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A7E25" w14:textId="70240F42"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SỞ GIÁO DỤC VÀ ĐÀO TẠO BẮC GIANG</w:t>
      </w:r>
      <w:r w:rsidRPr="004A4501">
        <w:rPr>
          <w:rFonts w:asciiTheme="majorHAnsi" w:hAnsiTheme="majorHAnsi" w:cstheme="majorHAnsi"/>
          <w:lang w:val="en-US"/>
        </w:rPr>
        <w:br/>
      </w:r>
      <w:r w:rsidRPr="004A4501">
        <w:rPr>
          <w:rFonts w:asciiTheme="majorHAnsi" w:hAnsiTheme="majorHAnsi" w:cstheme="majorHAnsi"/>
          <w:b/>
          <w:bCs/>
          <w:lang w:val="en-US"/>
        </w:rPr>
        <w:t>ĐỀ CHÍNH THỨC</w:t>
      </w:r>
    </w:p>
    <w:p w14:paraId="61B6158D"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ĐỀ THI TUYỂN SINH LỚP 10 TRUNG HỌC PHỔ THÔNG</w:t>
      </w:r>
      <w:r w:rsidRPr="004A4501">
        <w:rPr>
          <w:rFonts w:asciiTheme="majorHAnsi" w:hAnsiTheme="majorHAnsi" w:cstheme="majorHAnsi"/>
          <w:lang w:val="en-US"/>
        </w:rPr>
        <w:br/>
      </w:r>
      <w:r w:rsidRPr="004A4501">
        <w:rPr>
          <w:rFonts w:asciiTheme="majorHAnsi" w:hAnsiTheme="majorHAnsi" w:cstheme="majorHAnsi"/>
          <w:b/>
          <w:bCs/>
          <w:lang w:val="en-US"/>
        </w:rPr>
        <w:t>NĂM HỌC 2025 - 2026</w:t>
      </w:r>
      <w:r w:rsidRPr="004A4501">
        <w:rPr>
          <w:rFonts w:asciiTheme="majorHAnsi" w:hAnsiTheme="majorHAnsi" w:cstheme="majorHAnsi"/>
          <w:lang w:val="en-US"/>
        </w:rPr>
        <w:br/>
      </w:r>
      <w:r w:rsidRPr="004A4501">
        <w:rPr>
          <w:rFonts w:asciiTheme="majorHAnsi" w:hAnsiTheme="majorHAnsi" w:cstheme="majorHAnsi"/>
          <w:b/>
          <w:bCs/>
          <w:lang w:val="en-US"/>
        </w:rPr>
        <w:t>MÔN THI: NGỮ VĂN</w:t>
      </w:r>
      <w:r w:rsidRPr="004A4501">
        <w:rPr>
          <w:rFonts w:asciiTheme="majorHAnsi" w:hAnsiTheme="majorHAnsi" w:cstheme="majorHAnsi"/>
          <w:lang w:val="en-US"/>
        </w:rPr>
        <w:br/>
      </w:r>
      <w:r w:rsidRPr="004A4501">
        <w:rPr>
          <w:rFonts w:asciiTheme="majorHAnsi" w:hAnsiTheme="majorHAnsi" w:cstheme="majorHAnsi"/>
          <w:b/>
          <w:bCs/>
          <w:lang w:val="en-US"/>
        </w:rPr>
        <w:t>Ngày thi: 03/6/2025</w:t>
      </w:r>
      <w:r w:rsidRPr="004A4501">
        <w:rPr>
          <w:rFonts w:asciiTheme="majorHAnsi" w:hAnsiTheme="majorHAnsi" w:cstheme="majorHAnsi"/>
          <w:lang w:val="en-US"/>
        </w:rPr>
        <w:br/>
        <w:t>Thời gian làm bài: 120 phút, không kể thời gian giao đề</w:t>
      </w:r>
    </w:p>
    <w:p w14:paraId="52C4D31D" w14:textId="342976D6"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I. PHẦN ĐỌC HIỂU (4,0 điểm)</w:t>
      </w:r>
    </w:p>
    <w:p w14:paraId="63E3F180"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Đọc đoạn trích dưới đây:</w:t>
      </w:r>
    </w:p>
    <w:p w14:paraId="30E8D7B3" w14:textId="6FA7BCED" w:rsidR="0079286C" w:rsidRPr="004A4501" w:rsidRDefault="0079286C" w:rsidP="0079286C">
      <w:pPr>
        <w:rPr>
          <w:rFonts w:asciiTheme="majorHAnsi" w:hAnsiTheme="majorHAnsi" w:cstheme="majorHAnsi"/>
          <w:i/>
          <w:iCs/>
          <w:lang w:val="en-US"/>
        </w:rPr>
      </w:pPr>
      <w:r w:rsidRPr="004A4501">
        <w:rPr>
          <w:rFonts w:asciiTheme="majorHAnsi" w:hAnsiTheme="majorHAnsi" w:cstheme="majorHAnsi"/>
          <w:i/>
          <w:iCs/>
          <w:lang w:val="en-US"/>
        </w:rPr>
        <w:t>Sao tên sông lại là Thương</w:t>
      </w:r>
      <w:r w:rsidRPr="004A4501">
        <w:rPr>
          <w:rFonts w:asciiTheme="majorHAnsi" w:hAnsiTheme="majorHAnsi" w:cstheme="majorHAnsi"/>
          <w:i/>
          <w:iCs/>
          <w:lang w:val="en-US"/>
        </w:rPr>
        <w:br/>
        <w:t>Để cho lòng anh nhớ?</w:t>
      </w:r>
      <w:r w:rsidRPr="004A4501">
        <w:rPr>
          <w:rFonts w:asciiTheme="majorHAnsi" w:hAnsiTheme="majorHAnsi" w:cstheme="majorHAnsi"/>
          <w:i/>
          <w:iCs/>
          <w:lang w:val="en-US"/>
        </w:rPr>
        <w:br/>
        <w:t>Người xưa bảo đây đôi lòng lệ nhỏ</w:t>
      </w:r>
      <w:r w:rsidRPr="004A4501">
        <w:rPr>
          <w:rFonts w:asciiTheme="majorHAnsi" w:hAnsiTheme="majorHAnsi" w:cstheme="majorHAnsi"/>
          <w:i/>
          <w:iCs/>
          <w:lang w:val="en-US"/>
        </w:rPr>
        <w:br/>
        <w:t>Những suối buồn gửi tới mênh mang</w:t>
      </w:r>
      <w:r w:rsidRPr="004A4501">
        <w:rPr>
          <w:rFonts w:asciiTheme="majorHAnsi" w:hAnsiTheme="majorHAnsi" w:cstheme="majorHAnsi"/>
          <w:i/>
          <w:iCs/>
          <w:lang w:val="en-US"/>
        </w:rPr>
        <w:br/>
        <w:t>Đò về Nhã Nam</w:t>
      </w:r>
      <w:r w:rsidRPr="004A4501">
        <w:rPr>
          <w:rFonts w:asciiTheme="majorHAnsi" w:hAnsiTheme="majorHAnsi" w:cstheme="majorHAnsi"/>
          <w:i/>
          <w:iCs/>
          <w:lang w:val="en-US"/>
        </w:rPr>
        <w:br/>
        <w:t>Đò qua Phủ Lạng</w:t>
      </w:r>
      <w:r w:rsidRPr="004A4501">
        <w:rPr>
          <w:rFonts w:asciiTheme="majorHAnsi" w:hAnsiTheme="majorHAnsi" w:cstheme="majorHAnsi"/>
          <w:i/>
          <w:iCs/>
          <w:lang w:val="en-US"/>
        </w:rPr>
        <w:br/>
        <w:t>Mưa chiều nắng rạng</w:t>
      </w:r>
      <w:r w:rsidRPr="004A4501">
        <w:rPr>
          <w:rFonts w:asciiTheme="majorHAnsi" w:hAnsiTheme="majorHAnsi" w:cstheme="majorHAnsi"/>
          <w:i/>
          <w:iCs/>
          <w:lang w:val="en-US"/>
        </w:rPr>
        <w:br/>
        <w:t>Đã bao năm?</w:t>
      </w:r>
      <w:r w:rsidRPr="004A4501">
        <w:rPr>
          <w:rFonts w:asciiTheme="majorHAnsi" w:hAnsiTheme="majorHAnsi" w:cstheme="majorHAnsi"/>
          <w:i/>
          <w:iCs/>
          <w:lang w:val="en-US"/>
        </w:rPr>
        <w:br/>
        <w:t>Nỗi đau cũ thật không cùng</w:t>
      </w:r>
      <w:r w:rsidRPr="004A4501">
        <w:rPr>
          <w:rFonts w:asciiTheme="majorHAnsi" w:hAnsiTheme="majorHAnsi" w:cstheme="majorHAnsi"/>
          <w:i/>
          <w:iCs/>
          <w:lang w:val="en-US"/>
        </w:rPr>
        <w:br/>
        <w:t>Sông cũng thành nước mắt.</w:t>
      </w:r>
      <w:r w:rsidRPr="004A4501">
        <w:rPr>
          <w:rFonts w:asciiTheme="majorHAnsi" w:hAnsiTheme="majorHAnsi" w:cstheme="majorHAnsi"/>
          <w:i/>
          <w:iCs/>
          <w:lang w:val="en-US"/>
        </w:rPr>
        <w:br/>
        <w:t>Hôm nay anh lại qua sông</w:t>
      </w:r>
      <w:r w:rsidRPr="004A4501">
        <w:rPr>
          <w:rFonts w:asciiTheme="majorHAnsi" w:hAnsiTheme="majorHAnsi" w:cstheme="majorHAnsi"/>
          <w:i/>
          <w:iCs/>
          <w:lang w:val="en-US"/>
        </w:rPr>
        <w:br/>
        <w:t>Đò anh đi giữa những đoá sen hồng</w:t>
      </w:r>
      <w:r w:rsidRPr="004A4501">
        <w:rPr>
          <w:rFonts w:asciiTheme="majorHAnsi" w:hAnsiTheme="majorHAnsi" w:cstheme="majorHAnsi"/>
          <w:i/>
          <w:iCs/>
          <w:lang w:val="en-US"/>
        </w:rPr>
        <w:br/>
      </w:r>
    </w:p>
    <w:p w14:paraId="63DF9C2C" w14:textId="77777777" w:rsidR="0079286C" w:rsidRPr="004A4501" w:rsidRDefault="0079286C" w:rsidP="0079286C">
      <w:pPr>
        <w:rPr>
          <w:rFonts w:asciiTheme="majorHAnsi" w:hAnsiTheme="majorHAnsi" w:cstheme="majorHAnsi"/>
          <w:i/>
          <w:iCs/>
          <w:lang w:val="en-US"/>
        </w:rPr>
      </w:pPr>
      <w:r w:rsidRPr="004A4501">
        <w:rPr>
          <w:rFonts w:asciiTheme="majorHAnsi" w:hAnsiTheme="majorHAnsi" w:cstheme="majorHAnsi"/>
          <w:i/>
          <w:iCs/>
          <w:lang w:val="en-US"/>
        </w:rPr>
        <w:t>Ong chấp chới bay, đây đương mùa dứa</w:t>
      </w:r>
      <w:r w:rsidRPr="004A4501">
        <w:rPr>
          <w:rFonts w:asciiTheme="majorHAnsi" w:hAnsiTheme="majorHAnsi" w:cstheme="majorHAnsi"/>
          <w:i/>
          <w:iCs/>
          <w:lang w:val="en-US"/>
        </w:rPr>
        <w:br/>
        <w:t>Đò ngược xuôi chở trái chín vàng</w:t>
      </w:r>
      <w:r w:rsidRPr="004A4501">
        <w:rPr>
          <w:rFonts w:asciiTheme="majorHAnsi" w:hAnsiTheme="majorHAnsi" w:cstheme="majorHAnsi"/>
          <w:i/>
          <w:iCs/>
          <w:lang w:val="en-US"/>
        </w:rPr>
        <w:br/>
        <w:t>Thơm ngát mật hương mùa hạ.</w:t>
      </w:r>
      <w:r w:rsidRPr="004A4501">
        <w:rPr>
          <w:rFonts w:asciiTheme="majorHAnsi" w:hAnsiTheme="majorHAnsi" w:cstheme="majorHAnsi"/>
          <w:i/>
          <w:iCs/>
          <w:lang w:val="en-US"/>
        </w:rPr>
        <w:br/>
        <w:t>Thôn xóm đôi bờ xanh biếc quá</w:t>
      </w:r>
      <w:r w:rsidRPr="004A4501">
        <w:rPr>
          <w:rFonts w:asciiTheme="majorHAnsi" w:hAnsiTheme="majorHAnsi" w:cstheme="majorHAnsi"/>
          <w:i/>
          <w:iCs/>
          <w:lang w:val="en-US"/>
        </w:rPr>
        <w:br/>
      </w:r>
    </w:p>
    <w:p w14:paraId="1B905BC5" w14:textId="5A32A48D" w:rsidR="0079286C" w:rsidRPr="004A4501" w:rsidRDefault="0079286C" w:rsidP="0079286C">
      <w:pPr>
        <w:rPr>
          <w:rFonts w:asciiTheme="majorHAnsi" w:hAnsiTheme="majorHAnsi" w:cstheme="majorHAnsi"/>
          <w:lang w:val="en-US"/>
        </w:rPr>
      </w:pPr>
      <w:r w:rsidRPr="004A4501">
        <w:rPr>
          <w:rFonts w:asciiTheme="majorHAnsi" w:hAnsiTheme="majorHAnsi" w:cstheme="majorHAnsi"/>
          <w:i/>
          <w:iCs/>
          <w:lang w:val="en-US"/>
        </w:rPr>
        <w:t>Những đường xe chạy đỏ bụi bay</w:t>
      </w:r>
      <w:r w:rsidRPr="004A4501">
        <w:rPr>
          <w:rFonts w:asciiTheme="majorHAnsi" w:hAnsiTheme="majorHAnsi" w:cstheme="majorHAnsi"/>
          <w:i/>
          <w:iCs/>
          <w:lang w:val="en-US"/>
        </w:rPr>
        <w:br/>
        <w:t>Những tiếng cười khúc khích sau vườn cây.</w:t>
      </w:r>
      <w:r w:rsidRPr="004A4501">
        <w:rPr>
          <w:rFonts w:asciiTheme="majorHAnsi" w:hAnsiTheme="majorHAnsi" w:cstheme="majorHAnsi"/>
          <w:i/>
          <w:iCs/>
          <w:lang w:val="en-US"/>
        </w:rPr>
        <w:br/>
        <w:t>Nước vỗ mạn thuyền dào dạt</w:t>
      </w:r>
      <w:r w:rsidRPr="004A4501">
        <w:rPr>
          <w:rFonts w:asciiTheme="majorHAnsi" w:hAnsiTheme="majorHAnsi" w:cstheme="majorHAnsi"/>
          <w:i/>
          <w:iCs/>
          <w:lang w:val="en-US"/>
        </w:rPr>
        <w:br/>
        <w:t>Buồm trắng nắng căng phồng gió mát</w:t>
      </w:r>
      <w:r w:rsidRPr="004A4501">
        <w:rPr>
          <w:rFonts w:asciiTheme="majorHAnsi" w:hAnsiTheme="majorHAnsi" w:cstheme="majorHAnsi"/>
          <w:i/>
          <w:iCs/>
          <w:lang w:val="en-US"/>
        </w:rPr>
        <w:br/>
        <w:t>Phủ Lạng Thương sừng sững thân cầu</w:t>
      </w:r>
      <w:r w:rsidRPr="004A4501">
        <w:rPr>
          <w:rFonts w:asciiTheme="majorHAnsi" w:hAnsiTheme="majorHAnsi" w:cstheme="majorHAnsi"/>
          <w:i/>
          <w:iCs/>
          <w:lang w:val="en-US"/>
        </w:rPr>
        <w:br/>
      </w:r>
    </w:p>
    <w:p w14:paraId="0C1D4AE5"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 xml:space="preserve">(Trích </w:t>
      </w:r>
      <w:r w:rsidRPr="004A4501">
        <w:rPr>
          <w:rFonts w:asciiTheme="majorHAnsi" w:hAnsiTheme="majorHAnsi" w:cstheme="majorHAnsi"/>
          <w:i/>
          <w:iCs/>
          <w:lang w:val="en-US"/>
        </w:rPr>
        <w:t>Qua sông Thương</w:t>
      </w:r>
      <w:r w:rsidRPr="004A4501">
        <w:rPr>
          <w:rFonts w:asciiTheme="majorHAnsi" w:hAnsiTheme="majorHAnsi" w:cstheme="majorHAnsi"/>
          <w:lang w:val="en-US"/>
        </w:rPr>
        <w:t xml:space="preserve">, Lưu Quang Vũ, in trong </w:t>
      </w:r>
      <w:r w:rsidRPr="004A4501">
        <w:rPr>
          <w:rFonts w:asciiTheme="majorHAnsi" w:hAnsiTheme="majorHAnsi" w:cstheme="majorHAnsi"/>
          <w:i/>
          <w:iCs/>
          <w:lang w:val="en-US"/>
        </w:rPr>
        <w:t>Gió và tình yêu thổi trên đất nước tôi</w:t>
      </w:r>
      <w:r w:rsidRPr="004A4501">
        <w:rPr>
          <w:rFonts w:asciiTheme="majorHAnsi" w:hAnsiTheme="majorHAnsi" w:cstheme="majorHAnsi"/>
          <w:lang w:val="en-US"/>
        </w:rPr>
        <w:t>, NXB Hội nhà văn, 2013, tr.18–19.)</w:t>
      </w:r>
    </w:p>
    <w:p w14:paraId="4CAAF45B" w14:textId="333754A4"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Thực hiện các yêu cầu:</w:t>
      </w:r>
    </w:p>
    <w:p w14:paraId="556D2385"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1.</w:t>
      </w:r>
      <w:r w:rsidRPr="004A4501">
        <w:rPr>
          <w:rFonts w:asciiTheme="majorHAnsi" w:hAnsiTheme="majorHAnsi" w:cstheme="majorHAnsi"/>
          <w:lang w:val="en-US"/>
        </w:rPr>
        <w:t xml:space="preserve"> Xác định thể thơ của đoạn trích trên.</w:t>
      </w:r>
    </w:p>
    <w:p w14:paraId="56F884B3"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2.</w:t>
      </w:r>
      <w:r w:rsidRPr="004A4501">
        <w:rPr>
          <w:rFonts w:asciiTheme="majorHAnsi" w:hAnsiTheme="majorHAnsi" w:cstheme="majorHAnsi"/>
          <w:lang w:val="en-US"/>
        </w:rPr>
        <w:t xml:space="preserve"> Chỉ ra các địa danh của quê hương Bắc Giang được nhắc đến trong đoạn trích.</w:t>
      </w:r>
    </w:p>
    <w:p w14:paraId="1707A9A3"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3.</w:t>
      </w:r>
      <w:r w:rsidRPr="004A4501">
        <w:rPr>
          <w:rFonts w:asciiTheme="majorHAnsi" w:hAnsiTheme="majorHAnsi" w:cstheme="majorHAnsi"/>
          <w:lang w:val="en-US"/>
        </w:rPr>
        <w:t xml:space="preserve"> Phân tích hiệu quả của việc sử dụng từ láy trong đoạn thơ dưới đây:</w:t>
      </w:r>
    </w:p>
    <w:p w14:paraId="1C038731" w14:textId="77777777" w:rsidR="0079286C" w:rsidRPr="004A4501" w:rsidRDefault="0079286C" w:rsidP="0079286C">
      <w:pPr>
        <w:rPr>
          <w:rFonts w:asciiTheme="majorHAnsi" w:hAnsiTheme="majorHAnsi" w:cstheme="majorHAnsi"/>
          <w:i/>
          <w:iCs/>
          <w:lang w:val="en-US"/>
        </w:rPr>
      </w:pPr>
      <w:r w:rsidRPr="004A4501">
        <w:rPr>
          <w:rFonts w:asciiTheme="majorHAnsi" w:hAnsiTheme="majorHAnsi" w:cstheme="majorHAnsi"/>
          <w:i/>
          <w:iCs/>
          <w:lang w:val="en-US"/>
        </w:rPr>
        <w:t>Những đường xe chạy đỏ bụi bay</w:t>
      </w:r>
      <w:r w:rsidRPr="004A4501">
        <w:rPr>
          <w:rFonts w:asciiTheme="majorHAnsi" w:hAnsiTheme="majorHAnsi" w:cstheme="majorHAnsi"/>
          <w:i/>
          <w:iCs/>
          <w:lang w:val="en-US"/>
        </w:rPr>
        <w:br/>
        <w:t>Những tiếng cười khúc khích sau vườn cây.</w:t>
      </w:r>
      <w:r w:rsidRPr="004A4501">
        <w:rPr>
          <w:rFonts w:asciiTheme="majorHAnsi" w:hAnsiTheme="majorHAnsi" w:cstheme="majorHAnsi"/>
          <w:i/>
          <w:iCs/>
          <w:lang w:val="en-US"/>
        </w:rPr>
        <w:br/>
        <w:t>Nước vỗ mạn thuyền đào đật</w:t>
      </w:r>
      <w:r w:rsidRPr="004A4501">
        <w:rPr>
          <w:rFonts w:asciiTheme="majorHAnsi" w:hAnsiTheme="majorHAnsi" w:cstheme="majorHAnsi"/>
          <w:i/>
          <w:iCs/>
          <w:lang w:val="en-US"/>
        </w:rPr>
        <w:br/>
        <w:t>Buồm trắng nâng căng phồng gió mát</w:t>
      </w:r>
      <w:r w:rsidRPr="004A4501">
        <w:rPr>
          <w:rFonts w:asciiTheme="majorHAnsi" w:hAnsiTheme="majorHAnsi" w:cstheme="majorHAnsi"/>
          <w:i/>
          <w:iCs/>
          <w:lang w:val="en-US"/>
        </w:rPr>
        <w:br/>
        <w:t>Phủ Lạng Thương sừng sững thần cầu...</w:t>
      </w:r>
    </w:p>
    <w:p w14:paraId="4E662663"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lastRenderedPageBreak/>
        <w:t>Câu 4.</w:t>
      </w:r>
      <w:r w:rsidRPr="004A4501">
        <w:rPr>
          <w:rFonts w:asciiTheme="majorHAnsi" w:hAnsiTheme="majorHAnsi" w:cstheme="majorHAnsi"/>
          <w:lang w:val="en-US"/>
        </w:rPr>
        <w:t xml:space="preserve"> Trình bày suy nghĩ của em về tên gọi sông Thương qua cách lý giải của tác giả trong đoạn thơ:</w:t>
      </w:r>
    </w:p>
    <w:p w14:paraId="3FDB77A9"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Đã bao năm?</w:t>
      </w:r>
      <w:r w:rsidRPr="004A4501">
        <w:rPr>
          <w:rFonts w:asciiTheme="majorHAnsi" w:hAnsiTheme="majorHAnsi" w:cstheme="majorHAnsi"/>
          <w:lang w:val="en-US"/>
        </w:rPr>
        <w:br/>
        <w:t>Nỗi đau cũ thật không cùng</w:t>
      </w:r>
      <w:r w:rsidRPr="004A4501">
        <w:rPr>
          <w:rFonts w:asciiTheme="majorHAnsi" w:hAnsiTheme="majorHAnsi" w:cstheme="majorHAnsi"/>
          <w:lang w:val="en-US"/>
        </w:rPr>
        <w:br/>
        <w:t>Sông cũng thành nước mắt.</w:t>
      </w:r>
    </w:p>
    <w:p w14:paraId="618A641C"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5.</w:t>
      </w:r>
      <w:r w:rsidRPr="004A4501">
        <w:rPr>
          <w:rFonts w:asciiTheme="majorHAnsi" w:hAnsiTheme="majorHAnsi" w:cstheme="majorHAnsi"/>
          <w:lang w:val="en-US"/>
        </w:rPr>
        <w:t xml:space="preserve"> Từ hình ảnh sông Thương trong đoạn trích, em hãy nêu ý nghĩa của dòng sông quê hương đối với tâm hồn con người.</w:t>
      </w:r>
    </w:p>
    <w:p w14:paraId="5A17EFFF" w14:textId="41CE423E"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II. PHẦN VIẾT (6,0 điểm)</w:t>
      </w:r>
    </w:p>
    <w:p w14:paraId="635EE99E"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1. (2,0 điểm)</w:t>
      </w:r>
      <w:r w:rsidRPr="004A4501">
        <w:rPr>
          <w:rFonts w:asciiTheme="majorHAnsi" w:hAnsiTheme="majorHAnsi" w:cstheme="majorHAnsi"/>
          <w:lang w:val="en-US"/>
        </w:rPr>
        <w:br/>
        <w:t xml:space="preserve">Viết một đoạn văn (khoảng 200 chữ) nhận xét </w:t>
      </w:r>
      <w:r w:rsidRPr="004A4501">
        <w:rPr>
          <w:rFonts w:asciiTheme="majorHAnsi" w:hAnsiTheme="majorHAnsi" w:cstheme="majorHAnsi"/>
          <w:b/>
          <w:bCs/>
          <w:lang w:val="en-US"/>
        </w:rPr>
        <w:t>mạch cảm xúc</w:t>
      </w:r>
      <w:r w:rsidRPr="004A4501">
        <w:rPr>
          <w:rFonts w:asciiTheme="majorHAnsi" w:hAnsiTheme="majorHAnsi" w:cstheme="majorHAnsi"/>
          <w:lang w:val="en-US"/>
        </w:rPr>
        <w:t xml:space="preserve"> của đoạn trích ở phần Đọc hiểu.</w:t>
      </w:r>
    </w:p>
    <w:p w14:paraId="4B354663"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Câu 2. (4,0 điểm)</w:t>
      </w:r>
      <w:r w:rsidRPr="004A4501">
        <w:rPr>
          <w:rFonts w:asciiTheme="majorHAnsi" w:hAnsiTheme="majorHAnsi" w:cstheme="majorHAnsi"/>
          <w:lang w:val="en-US"/>
        </w:rPr>
        <w:br/>
        <w:t>Trong mỗi con người luôn tồn tại nỗi sợ hãi nào đó. Điều này có tác động tiêu cực đến nhiều mặt của cuộc sống.</w:t>
      </w:r>
    </w:p>
    <w:p w14:paraId="55DA24B2"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Em hãy viết một bài văn nghị luận (khoảng 600 chữ) trình bày suy nghĩ của bản thân về vấn đề trên và đề xuất giải pháp để vượt qua nỗi sợ hãi.</w:t>
      </w:r>
    </w:p>
    <w:p w14:paraId="2A17178F" w14:textId="68C842DF" w:rsidR="0079286C" w:rsidRPr="004A4501" w:rsidRDefault="0079286C" w:rsidP="0079286C">
      <w:pPr>
        <w:rPr>
          <w:rFonts w:asciiTheme="majorHAnsi" w:hAnsiTheme="majorHAnsi" w:cstheme="majorHAnsi"/>
          <w:lang w:val="en-US"/>
        </w:rPr>
      </w:pPr>
      <w:r w:rsidRPr="004A4501">
        <w:rPr>
          <w:rFonts w:asciiTheme="majorHAnsi" w:hAnsiTheme="majorHAnsi" w:cstheme="majorHAnsi"/>
          <w:i/>
          <w:iCs/>
          <w:lang w:val="en-US"/>
        </w:rPr>
        <w:t>Hết</w:t>
      </w:r>
    </w:p>
    <w:p w14:paraId="4BF1EBD3" w14:textId="396B106E" w:rsidR="0079286C" w:rsidRPr="004A4501" w:rsidRDefault="0079286C" w:rsidP="0079286C">
      <w:pPr>
        <w:rPr>
          <w:rFonts w:asciiTheme="majorHAnsi" w:hAnsiTheme="majorHAnsi" w:cstheme="majorHAnsi"/>
          <w:lang w:val="en-US"/>
        </w:rPr>
      </w:pPr>
      <w:r w:rsidRPr="004A4501">
        <w:rPr>
          <w:rFonts w:asciiTheme="majorHAnsi" w:hAnsiTheme="majorHAnsi" w:cstheme="majorHAnsi"/>
          <w:b/>
          <w:bCs/>
          <w:lang w:val="en-US"/>
        </w:rPr>
        <w:t>Ghi chú dưới đề thi:</w:t>
      </w:r>
    </w:p>
    <w:p w14:paraId="1AF0E01C" w14:textId="77777777" w:rsidR="0079286C" w:rsidRPr="004A4501" w:rsidRDefault="0079286C" w:rsidP="0079286C">
      <w:pPr>
        <w:rPr>
          <w:rFonts w:asciiTheme="majorHAnsi" w:hAnsiTheme="majorHAnsi" w:cstheme="majorHAnsi"/>
          <w:lang w:val="en-US"/>
        </w:rPr>
      </w:pPr>
      <w:r w:rsidRPr="004A4501">
        <w:rPr>
          <w:rFonts w:asciiTheme="majorHAnsi" w:hAnsiTheme="majorHAnsi" w:cstheme="majorHAnsi"/>
          <w:lang w:val="en-US"/>
        </w:rPr>
        <w:t xml:space="preserve">Bài thơ </w:t>
      </w:r>
      <w:r w:rsidRPr="004A4501">
        <w:rPr>
          <w:rFonts w:asciiTheme="majorHAnsi" w:hAnsiTheme="majorHAnsi" w:cstheme="majorHAnsi"/>
          <w:i/>
          <w:iCs/>
          <w:lang w:val="en-US"/>
        </w:rPr>
        <w:t>Qua sông Thương</w:t>
      </w:r>
      <w:r w:rsidRPr="004A4501">
        <w:rPr>
          <w:rFonts w:asciiTheme="majorHAnsi" w:hAnsiTheme="majorHAnsi" w:cstheme="majorHAnsi"/>
          <w:lang w:val="en-US"/>
        </w:rPr>
        <w:t xml:space="preserve"> sáng tác năm 1966, là lần đầu tiên trong phần </w:t>
      </w:r>
      <w:r w:rsidRPr="004A4501">
        <w:rPr>
          <w:rFonts w:asciiTheme="majorHAnsi" w:hAnsiTheme="majorHAnsi" w:cstheme="majorHAnsi"/>
          <w:i/>
          <w:iCs/>
          <w:lang w:val="en-US"/>
        </w:rPr>
        <w:t>Hương cây câu tập Hương cây – Bếp lửa</w:t>
      </w:r>
      <w:r w:rsidRPr="004A4501">
        <w:rPr>
          <w:rFonts w:asciiTheme="majorHAnsi" w:hAnsiTheme="majorHAnsi" w:cstheme="majorHAnsi"/>
          <w:lang w:val="en-US"/>
        </w:rPr>
        <w:t xml:space="preserve"> (1968), tập thơ của Lưu Quang Vũ in chung với nhà thơ Bằng Việt.</w:t>
      </w:r>
      <w:r w:rsidRPr="004A4501">
        <w:rPr>
          <w:rFonts w:asciiTheme="majorHAnsi" w:hAnsiTheme="majorHAnsi" w:cstheme="majorHAnsi"/>
          <w:lang w:val="en-US"/>
        </w:rPr>
        <w:br/>
        <w:t>Lưu Quang Vũ (1948–1988) sinh ra ở Phú Thọ, quê gốc ở Đà Nẵng, là nhà thơ, nhà viết kịch, nhà văn tài năng trong văn học hiện đại Việt Nam. Trong số các tác phẩm của ông, ngoài thơ, gia tài kịch còn rất lớn, mang nhiều suy tư, trăn trở, khát khao. Ngoài ra, ông có đóng góp đặc biệt cho sân khấu Việt Nam với các vở kịch gây tiếng vang lớn.</w:t>
      </w:r>
    </w:p>
    <w:p w14:paraId="651975BA" w14:textId="27063BE3" w:rsidR="00785D97" w:rsidRPr="004A4501" w:rsidRDefault="00785D97">
      <w:pPr>
        <w:rPr>
          <w:rFonts w:asciiTheme="majorHAnsi" w:hAnsiTheme="majorHAnsi" w:cstheme="majorHAnsi"/>
          <w:b/>
          <w:bCs/>
          <w:lang w:val="en-US"/>
        </w:rPr>
      </w:pPr>
      <w:r w:rsidRPr="004A4501">
        <w:rPr>
          <w:rFonts w:asciiTheme="majorHAnsi" w:hAnsiTheme="majorHAnsi" w:cstheme="majorHAnsi"/>
          <w:b/>
          <w:bCs/>
          <w:lang w:val="en-US"/>
        </w:rPr>
        <w:br w:type="page"/>
      </w:r>
    </w:p>
    <w:p w14:paraId="6450BCAA" w14:textId="77777777" w:rsidR="00785D97" w:rsidRPr="00785D97" w:rsidRDefault="00785D97" w:rsidP="00785D97">
      <w:pPr>
        <w:rPr>
          <w:rFonts w:asciiTheme="majorHAnsi" w:hAnsiTheme="majorHAnsi" w:cstheme="majorHAnsi"/>
          <w:b/>
          <w:bCs/>
          <w:lang w:val="en-US"/>
        </w:rPr>
      </w:pPr>
      <w:r w:rsidRPr="00785D97">
        <w:rPr>
          <w:rFonts w:asciiTheme="majorHAnsi" w:hAnsiTheme="majorHAnsi" w:cstheme="majorHAnsi"/>
          <w:b/>
          <w:bCs/>
          <w:lang w:val="en-US"/>
        </w:rPr>
        <w:lastRenderedPageBreak/>
        <w:t>ĐÁP ÁN CHÍNH THỨC</w:t>
      </w:r>
    </w:p>
    <w:tbl>
      <w:tblPr>
        <w:tblStyle w:val="TableGrid"/>
        <w:tblW w:w="0" w:type="auto"/>
        <w:tblInd w:w="-998" w:type="dxa"/>
        <w:tblLook w:val="04A0" w:firstRow="1" w:lastRow="0" w:firstColumn="1" w:lastColumn="0" w:noHBand="0" w:noVBand="1"/>
      </w:tblPr>
      <w:tblGrid>
        <w:gridCol w:w="844"/>
        <w:gridCol w:w="975"/>
        <w:gridCol w:w="7347"/>
        <w:gridCol w:w="848"/>
      </w:tblGrid>
      <w:tr w:rsidR="00785D97" w:rsidRPr="00785D97" w14:paraId="6ED83ACC" w14:textId="77777777" w:rsidTr="00785D97">
        <w:tc>
          <w:tcPr>
            <w:tcW w:w="851" w:type="dxa"/>
            <w:tcBorders>
              <w:top w:val="single" w:sz="4" w:space="0" w:color="auto"/>
              <w:left w:val="single" w:sz="4" w:space="0" w:color="auto"/>
              <w:bottom w:val="single" w:sz="4" w:space="0" w:color="auto"/>
              <w:right w:val="single" w:sz="4" w:space="0" w:color="auto"/>
            </w:tcBorders>
            <w:hideMark/>
          </w:tcPr>
          <w:p w14:paraId="0862B182"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Phần</w:t>
            </w:r>
          </w:p>
        </w:tc>
        <w:tc>
          <w:tcPr>
            <w:tcW w:w="993" w:type="dxa"/>
            <w:tcBorders>
              <w:top w:val="single" w:sz="4" w:space="0" w:color="auto"/>
              <w:left w:val="single" w:sz="4" w:space="0" w:color="auto"/>
              <w:bottom w:val="single" w:sz="4" w:space="0" w:color="auto"/>
              <w:right w:val="single" w:sz="4" w:space="0" w:color="auto"/>
            </w:tcBorders>
            <w:hideMark/>
          </w:tcPr>
          <w:p w14:paraId="4D408358"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Câu</w:t>
            </w:r>
          </w:p>
        </w:tc>
        <w:tc>
          <w:tcPr>
            <w:tcW w:w="7645" w:type="dxa"/>
            <w:tcBorders>
              <w:top w:val="single" w:sz="4" w:space="0" w:color="auto"/>
              <w:left w:val="single" w:sz="4" w:space="0" w:color="auto"/>
              <w:bottom w:val="single" w:sz="4" w:space="0" w:color="auto"/>
              <w:right w:val="single" w:sz="4" w:space="0" w:color="auto"/>
            </w:tcBorders>
            <w:hideMark/>
          </w:tcPr>
          <w:p w14:paraId="3EFBACDF"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Nội dung</w:t>
            </w:r>
          </w:p>
        </w:tc>
        <w:tc>
          <w:tcPr>
            <w:tcW w:w="854" w:type="dxa"/>
            <w:tcBorders>
              <w:top w:val="single" w:sz="4" w:space="0" w:color="auto"/>
              <w:left w:val="single" w:sz="4" w:space="0" w:color="auto"/>
              <w:bottom w:val="single" w:sz="4" w:space="0" w:color="auto"/>
              <w:right w:val="single" w:sz="4" w:space="0" w:color="auto"/>
            </w:tcBorders>
            <w:hideMark/>
          </w:tcPr>
          <w:p w14:paraId="5823C20C"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Điểm</w:t>
            </w:r>
          </w:p>
        </w:tc>
      </w:tr>
      <w:tr w:rsidR="00785D97" w:rsidRPr="00785D97" w14:paraId="6022BA19" w14:textId="77777777" w:rsidTr="00785D97">
        <w:tc>
          <w:tcPr>
            <w:tcW w:w="851" w:type="dxa"/>
            <w:tcBorders>
              <w:top w:val="single" w:sz="4" w:space="0" w:color="auto"/>
              <w:left w:val="single" w:sz="4" w:space="0" w:color="auto"/>
              <w:bottom w:val="single" w:sz="4" w:space="0" w:color="auto"/>
              <w:right w:val="single" w:sz="4" w:space="0" w:color="auto"/>
            </w:tcBorders>
            <w:hideMark/>
          </w:tcPr>
          <w:p w14:paraId="7854884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I</w:t>
            </w:r>
          </w:p>
        </w:tc>
        <w:tc>
          <w:tcPr>
            <w:tcW w:w="993" w:type="dxa"/>
            <w:tcBorders>
              <w:top w:val="single" w:sz="4" w:space="0" w:color="auto"/>
              <w:left w:val="single" w:sz="4" w:space="0" w:color="auto"/>
              <w:bottom w:val="single" w:sz="4" w:space="0" w:color="auto"/>
              <w:right w:val="single" w:sz="4" w:space="0" w:color="auto"/>
            </w:tcBorders>
          </w:tcPr>
          <w:p w14:paraId="5DFD532D"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5A6CCC86"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ĐỌC HIỂU</w:t>
            </w:r>
          </w:p>
        </w:tc>
        <w:tc>
          <w:tcPr>
            <w:tcW w:w="854" w:type="dxa"/>
            <w:tcBorders>
              <w:top w:val="single" w:sz="4" w:space="0" w:color="auto"/>
              <w:left w:val="single" w:sz="4" w:space="0" w:color="auto"/>
              <w:bottom w:val="single" w:sz="4" w:space="0" w:color="auto"/>
              <w:right w:val="single" w:sz="4" w:space="0" w:color="auto"/>
            </w:tcBorders>
            <w:hideMark/>
          </w:tcPr>
          <w:p w14:paraId="1AEF0F18"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4,0</w:t>
            </w:r>
          </w:p>
        </w:tc>
      </w:tr>
      <w:tr w:rsidR="00785D97" w:rsidRPr="00785D97" w14:paraId="460749A0" w14:textId="77777777" w:rsidTr="00785D97">
        <w:tc>
          <w:tcPr>
            <w:tcW w:w="851" w:type="dxa"/>
            <w:vMerge w:val="restart"/>
            <w:tcBorders>
              <w:top w:val="single" w:sz="4" w:space="0" w:color="auto"/>
              <w:left w:val="single" w:sz="4" w:space="0" w:color="auto"/>
              <w:bottom w:val="single" w:sz="4" w:space="0" w:color="auto"/>
              <w:right w:val="single" w:sz="4" w:space="0" w:color="auto"/>
            </w:tcBorders>
          </w:tcPr>
          <w:p w14:paraId="2F4A3BA2"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4DDE7491"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w:t>
            </w:r>
          </w:p>
        </w:tc>
        <w:tc>
          <w:tcPr>
            <w:tcW w:w="7645" w:type="dxa"/>
            <w:tcBorders>
              <w:top w:val="single" w:sz="4" w:space="0" w:color="auto"/>
              <w:left w:val="single" w:sz="4" w:space="0" w:color="auto"/>
              <w:bottom w:val="single" w:sz="4" w:space="0" w:color="auto"/>
              <w:right w:val="single" w:sz="4" w:space="0" w:color="auto"/>
            </w:tcBorders>
            <w:hideMark/>
          </w:tcPr>
          <w:p w14:paraId="6A2AB9C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Thể thơ: tự do </w:t>
            </w:r>
          </w:p>
          <w:p w14:paraId="04264F6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w:t>
            </w:r>
            <w:r w:rsidRPr="00785D97">
              <w:rPr>
                <w:rFonts w:asciiTheme="majorHAnsi" w:hAnsiTheme="majorHAnsi" w:cstheme="majorHAnsi"/>
                <w:i/>
                <w:iCs/>
                <w:lang w:val="en-US"/>
              </w:rPr>
              <w:t>Nếu HS không nêu tên thể thơ nhưng nêu dấu hiệu được 0,25 điểm</w:t>
            </w:r>
            <w:r w:rsidRPr="00785D97">
              <w:rPr>
                <w:rFonts w:asciiTheme="majorHAnsi" w:hAnsiTheme="majorHAnsi" w:cstheme="majorHAnsi"/>
                <w:lang w:val="en-US"/>
              </w:rPr>
              <w:t>)</w:t>
            </w:r>
          </w:p>
        </w:tc>
        <w:tc>
          <w:tcPr>
            <w:tcW w:w="854" w:type="dxa"/>
            <w:tcBorders>
              <w:top w:val="single" w:sz="4" w:space="0" w:color="auto"/>
              <w:left w:val="single" w:sz="4" w:space="0" w:color="auto"/>
              <w:bottom w:val="single" w:sz="4" w:space="0" w:color="auto"/>
              <w:right w:val="single" w:sz="4" w:space="0" w:color="auto"/>
            </w:tcBorders>
            <w:hideMark/>
          </w:tcPr>
          <w:p w14:paraId="4CC1E8A8"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0,5</w:t>
            </w:r>
          </w:p>
        </w:tc>
      </w:tr>
      <w:tr w:rsidR="00785D97" w:rsidRPr="00785D97" w14:paraId="699C0119"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20A05BBD"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42EC289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2</w:t>
            </w:r>
          </w:p>
        </w:tc>
        <w:tc>
          <w:tcPr>
            <w:tcW w:w="7645" w:type="dxa"/>
            <w:tcBorders>
              <w:top w:val="single" w:sz="4" w:space="0" w:color="auto"/>
              <w:left w:val="single" w:sz="4" w:space="0" w:color="auto"/>
              <w:bottom w:val="single" w:sz="4" w:space="0" w:color="auto"/>
              <w:right w:val="single" w:sz="4" w:space="0" w:color="auto"/>
            </w:tcBorders>
            <w:hideMark/>
          </w:tcPr>
          <w:p w14:paraId="78DF0FC2"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Những địa danh của quê hương Bắc Giang được nhắc đến trong đoạn trích là: sông Thương (Thương), Nhã Nam,Phủ Lạng (Phủ Lạng Thương)</w:t>
            </w:r>
          </w:p>
          <w:p w14:paraId="206C87EE" w14:textId="77777777" w:rsidR="00785D97" w:rsidRPr="00785D97" w:rsidRDefault="00785D97" w:rsidP="00785D97">
            <w:pPr>
              <w:spacing w:after="160" w:line="259" w:lineRule="auto"/>
              <w:rPr>
                <w:rFonts w:asciiTheme="majorHAnsi" w:hAnsiTheme="majorHAnsi" w:cstheme="majorHAnsi"/>
                <w:i/>
                <w:iCs/>
                <w:lang w:val="en-US"/>
              </w:rPr>
            </w:pPr>
            <w:r w:rsidRPr="00785D97">
              <w:rPr>
                <w:rFonts w:asciiTheme="majorHAnsi" w:hAnsiTheme="majorHAnsi" w:cstheme="majorHAnsi"/>
                <w:i/>
                <w:iCs/>
                <w:lang w:val="en-US"/>
              </w:rPr>
              <w:t>- HS nêu được 2 địa danh được 0,75 điểm</w:t>
            </w:r>
          </w:p>
          <w:p w14:paraId="7EA77213" w14:textId="77777777" w:rsidR="00785D97" w:rsidRPr="00785D97" w:rsidRDefault="00785D97" w:rsidP="00785D97">
            <w:pPr>
              <w:spacing w:after="160" w:line="259" w:lineRule="auto"/>
              <w:rPr>
                <w:rFonts w:asciiTheme="majorHAnsi" w:hAnsiTheme="majorHAnsi" w:cstheme="majorHAnsi"/>
                <w:i/>
                <w:iCs/>
                <w:lang w:val="en-US"/>
              </w:rPr>
            </w:pPr>
            <w:r w:rsidRPr="00785D97">
              <w:rPr>
                <w:rFonts w:asciiTheme="majorHAnsi" w:hAnsiTheme="majorHAnsi" w:cstheme="majorHAnsi"/>
                <w:i/>
                <w:iCs/>
                <w:lang w:val="en-US"/>
              </w:rPr>
              <w:t>-HS nêu được 1 địa danh được 0,5 điểm</w:t>
            </w:r>
          </w:p>
          <w:p w14:paraId="78D0411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w:t>
            </w:r>
            <w:r w:rsidRPr="00785D97">
              <w:rPr>
                <w:rFonts w:asciiTheme="majorHAnsi" w:hAnsiTheme="majorHAnsi" w:cstheme="majorHAnsi"/>
                <w:i/>
                <w:iCs/>
                <w:lang w:val="en-US"/>
              </w:rPr>
              <w:t>Nếu HS chép câu thơ có địa danh thì được 0,25 điểm</w:t>
            </w:r>
          </w:p>
        </w:tc>
        <w:tc>
          <w:tcPr>
            <w:tcW w:w="854" w:type="dxa"/>
            <w:tcBorders>
              <w:top w:val="single" w:sz="4" w:space="0" w:color="auto"/>
              <w:left w:val="single" w:sz="4" w:space="0" w:color="auto"/>
              <w:bottom w:val="single" w:sz="4" w:space="0" w:color="auto"/>
              <w:right w:val="single" w:sz="4" w:space="0" w:color="auto"/>
            </w:tcBorders>
            <w:hideMark/>
          </w:tcPr>
          <w:p w14:paraId="685D97F8"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w:t>
            </w:r>
          </w:p>
        </w:tc>
      </w:tr>
      <w:tr w:rsidR="00785D97" w:rsidRPr="00785D97" w14:paraId="0B2CF8B4"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20E30D87"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418AA7AB"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3</w:t>
            </w:r>
          </w:p>
        </w:tc>
        <w:tc>
          <w:tcPr>
            <w:tcW w:w="7645" w:type="dxa"/>
            <w:tcBorders>
              <w:top w:val="single" w:sz="4" w:space="0" w:color="auto"/>
              <w:left w:val="single" w:sz="4" w:space="0" w:color="auto"/>
              <w:bottom w:val="single" w:sz="4" w:space="0" w:color="auto"/>
              <w:right w:val="single" w:sz="4" w:space="0" w:color="auto"/>
            </w:tcBorders>
            <w:hideMark/>
          </w:tcPr>
          <w:p w14:paraId="7F4F2ABA"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Hiệu quả của việc sử dụng từ láy trong đoạn thơ:</w:t>
            </w:r>
          </w:p>
          <w:p w14:paraId="1B271915"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-Các từ láy trong đoạn thơ: khúc khích, dào dạt, sừng sững</w:t>
            </w:r>
            <w:r w:rsidRPr="00785D97">
              <w:rPr>
                <w:rFonts w:asciiTheme="majorHAnsi" w:hAnsiTheme="majorHAnsi" w:cstheme="majorHAnsi"/>
                <w:b/>
                <w:bCs/>
                <w:lang w:val="en-US"/>
              </w:rPr>
              <w:t xml:space="preserve"> (0,25 điểm) Nếu nêu 01 từ láy vẫn được 0,25 điểm</w:t>
            </w:r>
          </w:p>
          <w:p w14:paraId="45FA09A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-Hiệu quả</w:t>
            </w:r>
          </w:p>
          <w:p w14:paraId="245223E4"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+Làm cho lời thơ sinh động, hấp dẫn; tạo nhịp điệu và nhạc tính, tăng sức gợi hình, gợi cảm và giá trị biểu đạt</w:t>
            </w:r>
            <w:r w:rsidRPr="00785D97">
              <w:rPr>
                <w:rFonts w:asciiTheme="majorHAnsi" w:hAnsiTheme="majorHAnsi" w:cstheme="majorHAnsi"/>
                <w:b/>
                <w:bCs/>
                <w:lang w:val="en-US"/>
              </w:rPr>
              <w:t>..(0,25)</w:t>
            </w:r>
          </w:p>
          <w:p w14:paraId="7E37A6D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Tạo nên cách miêu tả cụ thê, sống động những âm thanh, hình ảnh.... của thiên nhiên, cuộc sống con người (Chấp nhận cách diễn đạt khắc họa vẻ đẹp thiên nhiên/co người/quê hương đất nước, vẻ đẹp vùng đất Bắc Giang) </w:t>
            </w:r>
            <w:r w:rsidRPr="00785D97">
              <w:rPr>
                <w:rFonts w:asciiTheme="majorHAnsi" w:hAnsiTheme="majorHAnsi" w:cstheme="majorHAnsi"/>
                <w:b/>
                <w:bCs/>
                <w:lang w:val="en-US"/>
              </w:rPr>
              <w:t>(0,25)</w:t>
            </w:r>
          </w:p>
          <w:p w14:paraId="380844BF"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Thể hiện niềm vui, tự hào, sự gắn bó sâu sắc với sông Thương và Bắc Giang; tình yêu cuộc sống, yêu quê hương, đất nước tha thiết của tác giả. (nếu HS nêu được ½ vế vẫn coi là đủ ý) </w:t>
            </w:r>
            <w:r w:rsidRPr="00785D97">
              <w:rPr>
                <w:rFonts w:asciiTheme="majorHAnsi" w:hAnsiTheme="majorHAnsi" w:cstheme="majorHAnsi"/>
                <w:b/>
                <w:bCs/>
                <w:lang w:val="en-US"/>
              </w:rPr>
              <w:t>(0,25)</w:t>
            </w:r>
          </w:p>
        </w:tc>
        <w:tc>
          <w:tcPr>
            <w:tcW w:w="854" w:type="dxa"/>
            <w:tcBorders>
              <w:top w:val="single" w:sz="4" w:space="0" w:color="auto"/>
              <w:left w:val="single" w:sz="4" w:space="0" w:color="auto"/>
              <w:bottom w:val="single" w:sz="4" w:space="0" w:color="auto"/>
              <w:right w:val="single" w:sz="4" w:space="0" w:color="auto"/>
            </w:tcBorders>
          </w:tcPr>
          <w:p w14:paraId="30422788" w14:textId="77777777" w:rsidR="00785D97" w:rsidRPr="00785D97" w:rsidRDefault="00785D97" w:rsidP="00785D97">
            <w:pPr>
              <w:spacing w:after="160" w:line="259" w:lineRule="auto"/>
              <w:rPr>
                <w:rFonts w:asciiTheme="majorHAnsi" w:hAnsiTheme="majorHAnsi" w:cstheme="majorHAnsi"/>
                <w:lang w:val="en-US"/>
              </w:rPr>
            </w:pPr>
          </w:p>
          <w:p w14:paraId="74F36591" w14:textId="77777777" w:rsidR="00785D97" w:rsidRPr="00785D97" w:rsidRDefault="00785D97" w:rsidP="00785D97">
            <w:pPr>
              <w:spacing w:after="160" w:line="259" w:lineRule="auto"/>
              <w:rPr>
                <w:rFonts w:asciiTheme="majorHAnsi" w:hAnsiTheme="majorHAnsi" w:cstheme="majorHAnsi"/>
                <w:lang w:val="en-US"/>
              </w:rPr>
            </w:pPr>
          </w:p>
          <w:p w14:paraId="388C71B9" w14:textId="77777777" w:rsidR="00785D97" w:rsidRPr="00785D97" w:rsidRDefault="00785D97" w:rsidP="00785D97">
            <w:pPr>
              <w:spacing w:after="160" w:line="259" w:lineRule="auto"/>
              <w:rPr>
                <w:rFonts w:asciiTheme="majorHAnsi" w:hAnsiTheme="majorHAnsi" w:cstheme="majorHAnsi"/>
                <w:lang w:val="en-US"/>
              </w:rPr>
            </w:pPr>
          </w:p>
          <w:p w14:paraId="7EF39E65" w14:textId="77777777" w:rsidR="00785D97" w:rsidRPr="00785D97" w:rsidRDefault="00785D97" w:rsidP="00785D97">
            <w:pPr>
              <w:spacing w:after="160" w:line="259" w:lineRule="auto"/>
              <w:rPr>
                <w:rFonts w:asciiTheme="majorHAnsi" w:hAnsiTheme="majorHAnsi" w:cstheme="majorHAnsi"/>
                <w:lang w:val="en-US"/>
              </w:rPr>
            </w:pPr>
          </w:p>
          <w:p w14:paraId="631080E0"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w:t>
            </w:r>
          </w:p>
        </w:tc>
      </w:tr>
      <w:tr w:rsidR="00785D97" w:rsidRPr="00785D97" w14:paraId="2DD6C39A"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574DD75F"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604C4A60"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4</w:t>
            </w:r>
          </w:p>
        </w:tc>
        <w:tc>
          <w:tcPr>
            <w:tcW w:w="7645" w:type="dxa"/>
            <w:tcBorders>
              <w:top w:val="single" w:sz="4" w:space="0" w:color="auto"/>
              <w:left w:val="single" w:sz="4" w:space="0" w:color="auto"/>
              <w:bottom w:val="single" w:sz="4" w:space="0" w:color="auto"/>
              <w:right w:val="single" w:sz="4" w:space="0" w:color="auto"/>
            </w:tcBorders>
            <w:hideMark/>
          </w:tcPr>
          <w:p w14:paraId="69CE302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Suy nghĩ về tên gọi sông Thương qua cách lý giải của tác giả trong đoạn thơ:</w:t>
            </w:r>
          </w:p>
          <w:p w14:paraId="261AE60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Tên gọi của dòng sông gắn với dòng chảy thời gian qua những thăng trầm lịch sử, gắn với những đau thương, mắt mát, chia ly... (</w:t>
            </w:r>
            <w:r w:rsidRPr="00785D97">
              <w:rPr>
                <w:rFonts w:asciiTheme="majorHAnsi" w:hAnsiTheme="majorHAnsi" w:cstheme="majorHAnsi"/>
                <w:b/>
                <w:bCs/>
                <w:lang w:val="en-US"/>
              </w:rPr>
              <w:t>0,25 điểm)</w:t>
            </w:r>
          </w:p>
          <w:p w14:paraId="70F7261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(Nếu HS nêu là gắn với nỗi buồn đau vẫn chấp nhận)</w:t>
            </w:r>
          </w:p>
          <w:p w14:paraId="547CCC6B"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 Sông Thương còn là tên gọi thể hiện nỗi nhớ thương, tinh yêu mền, niềm tự hảo về quê hương, đất nước (</w:t>
            </w:r>
            <w:r w:rsidRPr="00785D97">
              <w:rPr>
                <w:rFonts w:asciiTheme="majorHAnsi" w:hAnsiTheme="majorHAnsi" w:cstheme="majorHAnsi"/>
                <w:b/>
                <w:bCs/>
                <w:lang w:val="en-US"/>
              </w:rPr>
              <w:t>0,25 điểm)</w:t>
            </w:r>
          </w:p>
          <w:p w14:paraId="52BB082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(Nếu HS nêu là tình cảm, cảm xúc với mảnh đất BG vẫn chấp nhận)</w:t>
            </w:r>
          </w:p>
        </w:tc>
        <w:tc>
          <w:tcPr>
            <w:tcW w:w="854" w:type="dxa"/>
            <w:tcBorders>
              <w:top w:val="single" w:sz="4" w:space="0" w:color="auto"/>
              <w:left w:val="single" w:sz="4" w:space="0" w:color="auto"/>
              <w:bottom w:val="single" w:sz="4" w:space="0" w:color="auto"/>
              <w:right w:val="single" w:sz="4" w:space="0" w:color="auto"/>
            </w:tcBorders>
          </w:tcPr>
          <w:p w14:paraId="6C348D7E" w14:textId="77777777" w:rsidR="00785D97" w:rsidRPr="00785D97" w:rsidRDefault="00785D97" w:rsidP="00785D97">
            <w:pPr>
              <w:spacing w:after="160" w:line="259" w:lineRule="auto"/>
              <w:rPr>
                <w:rFonts w:asciiTheme="majorHAnsi" w:hAnsiTheme="majorHAnsi" w:cstheme="majorHAnsi"/>
                <w:lang w:val="en-US"/>
              </w:rPr>
            </w:pPr>
          </w:p>
          <w:p w14:paraId="372505FF" w14:textId="77777777" w:rsidR="00785D97" w:rsidRPr="00785D97" w:rsidRDefault="00785D97" w:rsidP="00785D97">
            <w:pPr>
              <w:spacing w:after="160" w:line="259" w:lineRule="auto"/>
              <w:rPr>
                <w:rFonts w:asciiTheme="majorHAnsi" w:hAnsiTheme="majorHAnsi" w:cstheme="majorHAnsi"/>
                <w:lang w:val="en-US"/>
              </w:rPr>
            </w:pPr>
          </w:p>
          <w:p w14:paraId="2263DEC8" w14:textId="77777777" w:rsidR="00785D97" w:rsidRPr="00785D97" w:rsidRDefault="00785D97" w:rsidP="00785D97">
            <w:pPr>
              <w:spacing w:after="160" w:line="259" w:lineRule="auto"/>
              <w:rPr>
                <w:rFonts w:asciiTheme="majorHAnsi" w:hAnsiTheme="majorHAnsi" w:cstheme="majorHAnsi"/>
                <w:lang w:val="en-US"/>
              </w:rPr>
            </w:pPr>
          </w:p>
          <w:p w14:paraId="6C665BA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0,5</w:t>
            </w:r>
          </w:p>
        </w:tc>
      </w:tr>
      <w:tr w:rsidR="00785D97" w:rsidRPr="00785D97" w14:paraId="56AAF793"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231AABC3"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513C0FE3"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5</w:t>
            </w:r>
          </w:p>
        </w:tc>
        <w:tc>
          <w:tcPr>
            <w:tcW w:w="7645" w:type="dxa"/>
            <w:tcBorders>
              <w:top w:val="single" w:sz="4" w:space="0" w:color="auto"/>
              <w:left w:val="single" w:sz="4" w:space="0" w:color="auto"/>
              <w:bottom w:val="single" w:sz="4" w:space="0" w:color="auto"/>
              <w:right w:val="single" w:sz="4" w:space="0" w:color="auto"/>
            </w:tcBorders>
          </w:tcPr>
          <w:p w14:paraId="083A4C3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Ý nghĩa của đòng sông quê hương với tâm hồn con người qua hình ảnh sông Thương trong đoạn trích:</w:t>
            </w:r>
          </w:p>
          <w:p w14:paraId="3F8A77C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w:t>
            </w:r>
            <w:r w:rsidRPr="00785D97">
              <w:rPr>
                <w:rFonts w:asciiTheme="majorHAnsi" w:hAnsiTheme="majorHAnsi" w:cstheme="majorHAnsi"/>
                <w:b/>
                <w:bCs/>
                <w:lang w:val="en-US"/>
              </w:rPr>
              <w:t>Hình ảnh sông Thương trong đoạn trích</w:t>
            </w:r>
            <w:r w:rsidRPr="00785D97">
              <w:rPr>
                <w:rFonts w:asciiTheme="majorHAnsi" w:hAnsiTheme="majorHAnsi" w:cstheme="majorHAnsi"/>
                <w:lang w:val="en-US"/>
              </w:rPr>
              <w:t xml:space="preserve"> (</w:t>
            </w:r>
            <w:r w:rsidRPr="00785D97">
              <w:rPr>
                <w:rFonts w:asciiTheme="majorHAnsi" w:hAnsiTheme="majorHAnsi" w:cstheme="majorHAnsi"/>
                <w:b/>
                <w:bCs/>
                <w:lang w:val="en-US"/>
              </w:rPr>
              <w:t>0,25 điểm)</w:t>
            </w:r>
          </w:p>
          <w:p w14:paraId="3E22D88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Gắn với vẻ đẹp bình đị, tươi tắn, trù phú, tràn đầy sức sống, giàu truyền thống văn hóa, lịch sử (Chấp nhận cách diễn đạt Mang nỗi buồn mất mát chia ly)</w:t>
            </w:r>
          </w:p>
          <w:p w14:paraId="59DA745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+Mang niềm tin, niềm hy vọng vào sự đổi thay, phát triền của vùng quê Bắc Giang trong thời đại mới.</w:t>
            </w:r>
          </w:p>
          <w:p w14:paraId="2CADDC4A"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lastRenderedPageBreak/>
              <w:t>(</w:t>
            </w:r>
            <w:r w:rsidRPr="00785D97">
              <w:rPr>
                <w:rFonts w:asciiTheme="majorHAnsi" w:hAnsiTheme="majorHAnsi" w:cstheme="majorHAnsi"/>
                <w:b/>
                <w:bCs/>
                <w:lang w:val="en-US"/>
              </w:rPr>
              <w:t>Chỉ cần đúng 1 ý là được 0,25 điểm)</w:t>
            </w:r>
          </w:p>
          <w:p w14:paraId="24E8BC94"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 xml:space="preserve">- </w:t>
            </w:r>
            <w:r w:rsidRPr="00785D97">
              <w:rPr>
                <w:rFonts w:asciiTheme="majorHAnsi" w:hAnsiTheme="majorHAnsi" w:cstheme="majorHAnsi"/>
                <w:b/>
                <w:bCs/>
                <w:lang w:val="en-US"/>
              </w:rPr>
              <w:t>Ý nghĩa của đòng sông quê hương đổi với tâm hồn con người (0,75)</w:t>
            </w:r>
          </w:p>
          <w:p w14:paraId="0F974E5D" w14:textId="77777777" w:rsidR="00785D97" w:rsidRPr="00785D97" w:rsidRDefault="00785D97" w:rsidP="00785D97">
            <w:pPr>
              <w:spacing w:after="160" w:line="259" w:lineRule="auto"/>
              <w:rPr>
                <w:rFonts w:asciiTheme="majorHAnsi" w:hAnsiTheme="majorHAnsi" w:cstheme="majorHAnsi"/>
                <w:i/>
                <w:iCs/>
                <w:lang w:val="en-US"/>
              </w:rPr>
            </w:pPr>
            <w:r w:rsidRPr="00785D97">
              <w:rPr>
                <w:rFonts w:asciiTheme="majorHAnsi" w:hAnsiTheme="majorHAnsi" w:cstheme="majorHAnsi"/>
                <w:i/>
                <w:iCs/>
                <w:lang w:val="en-US"/>
              </w:rPr>
              <w:t>Thí sinh có thể dưa ra những ý nghĩa khác nhau dựa vào hình ảnh sông Thương trong đoạn trích. Dưới đây là một số gợi ý:</w:t>
            </w:r>
          </w:p>
          <w:p w14:paraId="3AA5FC0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Bồi dắp tình yêu gia đình, quê hương xứ sở, những tình cảm thủy chung, son sắt trong tâm hồn con người, </w:t>
            </w:r>
          </w:p>
          <w:p w14:paraId="0CC2AC3B"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khơi dậy khao khát trở về, </w:t>
            </w:r>
          </w:p>
          <w:p w14:paraId="23560770"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nuôi dưỡng tâm hồn con người, </w:t>
            </w:r>
          </w:p>
          <w:p w14:paraId="3668096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khát vọng sống cống hiến…</w:t>
            </w:r>
          </w:p>
          <w:p w14:paraId="503DE40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w:t>
            </w:r>
            <w:r w:rsidRPr="00785D97">
              <w:rPr>
                <w:rFonts w:asciiTheme="majorHAnsi" w:hAnsiTheme="majorHAnsi" w:cstheme="majorHAnsi"/>
                <w:i/>
                <w:iCs/>
                <w:lang w:val="en-US"/>
              </w:rPr>
              <w:t>Đúng 1 ý được 0,5; đúng 2 ý được 0,75</w:t>
            </w:r>
            <w:r w:rsidRPr="00785D97">
              <w:rPr>
                <w:rFonts w:asciiTheme="majorHAnsi" w:hAnsiTheme="majorHAnsi" w:cstheme="majorHAnsi"/>
                <w:lang w:val="en-US"/>
              </w:rPr>
              <w:t>)</w:t>
            </w:r>
          </w:p>
          <w:p w14:paraId="71629791" w14:textId="77777777" w:rsidR="00785D97" w:rsidRPr="00785D97" w:rsidRDefault="00785D97" w:rsidP="00785D97">
            <w:pPr>
              <w:spacing w:after="160" w:line="259" w:lineRule="auto"/>
              <w:rPr>
                <w:rFonts w:asciiTheme="majorHAnsi" w:hAnsiTheme="majorHAnsi" w:cstheme="majorHAnsi"/>
                <w:lang w:val="en-US"/>
              </w:rPr>
            </w:pPr>
          </w:p>
        </w:tc>
        <w:tc>
          <w:tcPr>
            <w:tcW w:w="854" w:type="dxa"/>
            <w:tcBorders>
              <w:top w:val="single" w:sz="4" w:space="0" w:color="auto"/>
              <w:left w:val="single" w:sz="4" w:space="0" w:color="auto"/>
              <w:bottom w:val="single" w:sz="4" w:space="0" w:color="auto"/>
              <w:right w:val="single" w:sz="4" w:space="0" w:color="auto"/>
            </w:tcBorders>
          </w:tcPr>
          <w:p w14:paraId="6E5D9580" w14:textId="77777777" w:rsidR="00785D97" w:rsidRPr="00785D97" w:rsidRDefault="00785D97" w:rsidP="00785D97">
            <w:pPr>
              <w:spacing w:after="160" w:line="259" w:lineRule="auto"/>
              <w:rPr>
                <w:rFonts w:asciiTheme="majorHAnsi" w:hAnsiTheme="majorHAnsi" w:cstheme="majorHAnsi"/>
                <w:lang w:val="en-US"/>
              </w:rPr>
            </w:pPr>
          </w:p>
          <w:p w14:paraId="173D4B36" w14:textId="77777777" w:rsidR="00785D97" w:rsidRPr="00785D97" w:rsidRDefault="00785D97" w:rsidP="00785D97">
            <w:pPr>
              <w:spacing w:after="160" w:line="259" w:lineRule="auto"/>
              <w:rPr>
                <w:rFonts w:asciiTheme="majorHAnsi" w:hAnsiTheme="majorHAnsi" w:cstheme="majorHAnsi"/>
                <w:lang w:val="en-US"/>
              </w:rPr>
            </w:pPr>
          </w:p>
          <w:p w14:paraId="257B05E6" w14:textId="77777777" w:rsidR="00785D97" w:rsidRPr="00785D97" w:rsidRDefault="00785D97" w:rsidP="00785D97">
            <w:pPr>
              <w:spacing w:after="160" w:line="259" w:lineRule="auto"/>
              <w:rPr>
                <w:rFonts w:asciiTheme="majorHAnsi" w:hAnsiTheme="majorHAnsi" w:cstheme="majorHAnsi"/>
                <w:lang w:val="en-US"/>
              </w:rPr>
            </w:pPr>
          </w:p>
          <w:p w14:paraId="7B9E13A1" w14:textId="77777777" w:rsidR="00785D97" w:rsidRPr="00785D97" w:rsidRDefault="00785D97" w:rsidP="00785D97">
            <w:pPr>
              <w:spacing w:after="160" w:line="259" w:lineRule="auto"/>
              <w:rPr>
                <w:rFonts w:asciiTheme="majorHAnsi" w:hAnsiTheme="majorHAnsi" w:cstheme="majorHAnsi"/>
                <w:lang w:val="en-US"/>
              </w:rPr>
            </w:pPr>
          </w:p>
          <w:p w14:paraId="7A6407D6" w14:textId="77777777" w:rsidR="00785D97" w:rsidRPr="00785D97" w:rsidRDefault="00785D97" w:rsidP="00785D97">
            <w:pPr>
              <w:spacing w:after="160" w:line="259" w:lineRule="auto"/>
              <w:rPr>
                <w:rFonts w:asciiTheme="majorHAnsi" w:hAnsiTheme="majorHAnsi" w:cstheme="majorHAnsi"/>
                <w:lang w:val="en-US"/>
              </w:rPr>
            </w:pPr>
          </w:p>
          <w:p w14:paraId="6A8DA2C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1,0</w:t>
            </w:r>
          </w:p>
        </w:tc>
      </w:tr>
      <w:tr w:rsidR="00785D97" w:rsidRPr="00785D97" w14:paraId="3BE534B9" w14:textId="77777777" w:rsidTr="00785D97">
        <w:tc>
          <w:tcPr>
            <w:tcW w:w="851" w:type="dxa"/>
            <w:tcBorders>
              <w:top w:val="single" w:sz="4" w:space="0" w:color="auto"/>
              <w:left w:val="single" w:sz="4" w:space="0" w:color="auto"/>
              <w:bottom w:val="single" w:sz="4" w:space="0" w:color="auto"/>
              <w:right w:val="single" w:sz="4" w:space="0" w:color="auto"/>
            </w:tcBorders>
            <w:hideMark/>
          </w:tcPr>
          <w:p w14:paraId="77E8943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II</w:t>
            </w:r>
          </w:p>
        </w:tc>
        <w:tc>
          <w:tcPr>
            <w:tcW w:w="993" w:type="dxa"/>
            <w:tcBorders>
              <w:top w:val="single" w:sz="4" w:space="0" w:color="auto"/>
              <w:left w:val="single" w:sz="4" w:space="0" w:color="auto"/>
              <w:bottom w:val="single" w:sz="4" w:space="0" w:color="auto"/>
              <w:right w:val="single" w:sz="4" w:space="0" w:color="auto"/>
            </w:tcBorders>
          </w:tcPr>
          <w:p w14:paraId="308B3609"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67A4BD53"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VIẾT</w:t>
            </w:r>
          </w:p>
        </w:tc>
        <w:tc>
          <w:tcPr>
            <w:tcW w:w="854" w:type="dxa"/>
            <w:tcBorders>
              <w:top w:val="single" w:sz="4" w:space="0" w:color="auto"/>
              <w:left w:val="single" w:sz="4" w:space="0" w:color="auto"/>
              <w:bottom w:val="single" w:sz="4" w:space="0" w:color="auto"/>
              <w:right w:val="single" w:sz="4" w:space="0" w:color="auto"/>
            </w:tcBorders>
            <w:hideMark/>
          </w:tcPr>
          <w:p w14:paraId="360012F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6,0</w:t>
            </w:r>
          </w:p>
        </w:tc>
      </w:tr>
      <w:tr w:rsidR="00785D97" w:rsidRPr="00785D97" w14:paraId="2413CC48" w14:textId="77777777" w:rsidTr="00785D97">
        <w:tc>
          <w:tcPr>
            <w:tcW w:w="851" w:type="dxa"/>
            <w:vMerge w:val="restart"/>
            <w:tcBorders>
              <w:top w:val="single" w:sz="4" w:space="0" w:color="auto"/>
              <w:left w:val="single" w:sz="4" w:space="0" w:color="auto"/>
              <w:bottom w:val="single" w:sz="4" w:space="0" w:color="auto"/>
              <w:right w:val="single" w:sz="4" w:space="0" w:color="auto"/>
            </w:tcBorders>
          </w:tcPr>
          <w:p w14:paraId="63247B9D" w14:textId="77777777" w:rsidR="00785D97" w:rsidRPr="00785D97" w:rsidRDefault="00785D97" w:rsidP="00785D97">
            <w:pPr>
              <w:spacing w:after="160" w:line="259" w:lineRule="auto"/>
              <w:rPr>
                <w:rFonts w:asciiTheme="majorHAnsi" w:hAnsiTheme="majorHAnsi" w:cstheme="majorHAnsi"/>
                <w:lang w:val="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09A7312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w:t>
            </w:r>
          </w:p>
        </w:tc>
        <w:tc>
          <w:tcPr>
            <w:tcW w:w="7645" w:type="dxa"/>
            <w:tcBorders>
              <w:top w:val="single" w:sz="4" w:space="0" w:color="auto"/>
              <w:left w:val="single" w:sz="4" w:space="0" w:color="auto"/>
              <w:bottom w:val="single" w:sz="4" w:space="0" w:color="auto"/>
              <w:right w:val="single" w:sz="4" w:space="0" w:color="auto"/>
            </w:tcBorders>
          </w:tcPr>
          <w:p w14:paraId="6E151CA0"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Viết một đoạn văn nghị luận (khoảng 200 chữ) nhận xét mạch cảm xúc của đoạn trích ở phần Đọc hiểu.</w:t>
            </w:r>
          </w:p>
          <w:p w14:paraId="3AF80B34" w14:textId="77777777" w:rsidR="00785D97" w:rsidRPr="00785D97" w:rsidRDefault="00785D97" w:rsidP="00785D97">
            <w:pPr>
              <w:spacing w:after="160" w:line="259" w:lineRule="auto"/>
              <w:rPr>
                <w:rFonts w:asciiTheme="majorHAnsi" w:hAnsiTheme="majorHAnsi" w:cstheme="majorHAnsi"/>
                <w:i/>
                <w:iCs/>
                <w:lang w:val="en-US"/>
              </w:rPr>
            </w:pPr>
          </w:p>
        </w:tc>
        <w:tc>
          <w:tcPr>
            <w:tcW w:w="854" w:type="dxa"/>
            <w:tcBorders>
              <w:top w:val="single" w:sz="4" w:space="0" w:color="auto"/>
              <w:left w:val="single" w:sz="4" w:space="0" w:color="auto"/>
              <w:bottom w:val="single" w:sz="4" w:space="0" w:color="auto"/>
              <w:right w:val="single" w:sz="4" w:space="0" w:color="auto"/>
            </w:tcBorders>
            <w:hideMark/>
          </w:tcPr>
          <w:p w14:paraId="58D2A51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2,0</w:t>
            </w:r>
          </w:p>
        </w:tc>
      </w:tr>
      <w:tr w:rsidR="00785D97" w:rsidRPr="00785D97" w14:paraId="3B58795D"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26909BBB"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29E8"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385B5C02"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a. Đảm bảo yêu cầu về hình thức, dung lượng của đoạn văn:</w:t>
            </w:r>
          </w:p>
          <w:p w14:paraId="23E59172"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i/>
                <w:iCs/>
                <w:lang w:val="en-US"/>
              </w:rPr>
              <w:t>Thí sinh viết một đoạn văn với dung lượng khoảng 200 chữ, có thể trình bày theo cách diễn dịch, quy nạp, hỗn hợp hay song song (Dao động từ 100- 320 chữ)</w:t>
            </w:r>
          </w:p>
        </w:tc>
        <w:tc>
          <w:tcPr>
            <w:tcW w:w="854" w:type="dxa"/>
            <w:tcBorders>
              <w:top w:val="single" w:sz="4" w:space="0" w:color="auto"/>
              <w:left w:val="single" w:sz="4" w:space="0" w:color="auto"/>
              <w:bottom w:val="single" w:sz="4" w:space="0" w:color="auto"/>
              <w:right w:val="single" w:sz="4" w:space="0" w:color="auto"/>
            </w:tcBorders>
            <w:hideMark/>
          </w:tcPr>
          <w:p w14:paraId="3909784A"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4B0DD2A6"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4C34AD64"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AF8B"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621735A5"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b. Xác định đúng vấn đề cần nghị luận:</w:t>
            </w:r>
          </w:p>
          <w:p w14:paraId="2F71E61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i/>
                <w:iCs/>
                <w:lang w:val="en-US"/>
              </w:rPr>
              <w:t>Nhận xét mạch cảm xúo của đoạn tích trong bải thơ Qua sông Thương của Lưu Quang Vũ ở phần Đọc hiểu</w:t>
            </w:r>
            <w:r w:rsidRPr="00785D97">
              <w:rPr>
                <w:rFonts w:asciiTheme="majorHAnsi" w:hAnsiTheme="majorHAnsi" w:cstheme="majorHAnsi"/>
                <w:lang w:val="en-US"/>
              </w:rPr>
              <w:t>.</w:t>
            </w:r>
          </w:p>
        </w:tc>
        <w:tc>
          <w:tcPr>
            <w:tcW w:w="854" w:type="dxa"/>
            <w:tcBorders>
              <w:top w:val="single" w:sz="4" w:space="0" w:color="auto"/>
              <w:left w:val="single" w:sz="4" w:space="0" w:color="auto"/>
              <w:bottom w:val="single" w:sz="4" w:space="0" w:color="auto"/>
              <w:right w:val="single" w:sz="4" w:space="0" w:color="auto"/>
            </w:tcBorders>
            <w:hideMark/>
          </w:tcPr>
          <w:p w14:paraId="3F94D07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1EDD8B2C"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6C570258"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D437"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1E3731B3"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c</w:t>
            </w:r>
            <w:r w:rsidRPr="00785D97">
              <w:rPr>
                <w:rFonts w:asciiTheme="majorHAnsi" w:hAnsiTheme="majorHAnsi" w:cstheme="majorHAnsi"/>
                <w:b/>
                <w:bCs/>
                <w:lang w:val="en-US"/>
              </w:rPr>
              <w:t>. Viết đoạn văn đảm bảo các yêu cầu sau:</w:t>
            </w:r>
          </w:p>
          <w:p w14:paraId="467A7333"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Lựa chọn được các thao tác lập luận, phương thức biểu đạt phù hợp để triền khai vấn đề nghị luận, kết hợp chặt chẽ lí lẽ và bằng chứng trên cơ sở đảm bảo những nội dung sau:</w:t>
            </w:r>
          </w:p>
          <w:p w14:paraId="62A236D4"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 xml:space="preserve"> </w:t>
            </w:r>
            <w:r w:rsidRPr="00785D97">
              <w:rPr>
                <w:rFonts w:asciiTheme="majorHAnsi" w:hAnsiTheme="majorHAnsi" w:cstheme="majorHAnsi"/>
                <w:b/>
                <w:bCs/>
                <w:lang w:val="en-US"/>
              </w:rPr>
              <w:t>* Mạch cảm xúc của đoạn trích (0,75)</w:t>
            </w:r>
          </w:p>
          <w:p w14:paraId="041E51EA"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 Nỗi </w:t>
            </w:r>
            <w:r w:rsidRPr="00785D97">
              <w:rPr>
                <w:rFonts w:asciiTheme="majorHAnsi" w:hAnsiTheme="majorHAnsi" w:cstheme="majorHAnsi"/>
                <w:b/>
                <w:bCs/>
                <w:lang w:val="en-US"/>
              </w:rPr>
              <w:t xml:space="preserve">nhớ </w:t>
            </w:r>
            <w:r w:rsidRPr="00785D97">
              <w:rPr>
                <w:rFonts w:asciiTheme="majorHAnsi" w:hAnsiTheme="majorHAnsi" w:cstheme="majorHAnsi"/>
                <w:lang w:val="en-US"/>
              </w:rPr>
              <w:t xml:space="preserve">nhung, bâng khuâng, xao xuyến trong những hoài niệm về sông Thương. </w:t>
            </w:r>
          </w:p>
          <w:p w14:paraId="1A392AE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Nỗi </w:t>
            </w:r>
            <w:r w:rsidRPr="00785D97">
              <w:rPr>
                <w:rFonts w:asciiTheme="majorHAnsi" w:hAnsiTheme="majorHAnsi" w:cstheme="majorHAnsi"/>
                <w:b/>
                <w:bCs/>
                <w:lang w:val="en-US"/>
              </w:rPr>
              <w:t>buổn</w:t>
            </w:r>
            <w:r w:rsidRPr="00785D97">
              <w:rPr>
                <w:rFonts w:asciiTheme="majorHAnsi" w:hAnsiTheme="majorHAnsi" w:cstheme="majorHAnsi"/>
                <w:lang w:val="en-US"/>
              </w:rPr>
              <w:t xml:space="preserve"> thương, xót xa, ngậm ngùi, đồng cảm với nỗi đau thương, mất mát, chia ly... theo thời gian, qua những thăng trầm lịch sử. </w:t>
            </w:r>
          </w:p>
          <w:p w14:paraId="1E2F3F1A"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w:t>
            </w:r>
            <w:r w:rsidRPr="00785D97">
              <w:rPr>
                <w:rFonts w:asciiTheme="majorHAnsi" w:hAnsiTheme="majorHAnsi" w:cstheme="majorHAnsi"/>
                <w:b/>
                <w:bCs/>
                <w:lang w:val="en-US"/>
              </w:rPr>
              <w:t>Tự hào</w:t>
            </w:r>
            <w:r w:rsidRPr="00785D97">
              <w:rPr>
                <w:rFonts w:asciiTheme="majorHAnsi" w:hAnsiTheme="majorHAnsi" w:cstheme="majorHAnsi"/>
                <w:lang w:val="en-US"/>
              </w:rPr>
              <w:t xml:space="preserve"> (yêu quý) về vẻ đẹp, truyền thống: cảm xúc </w:t>
            </w:r>
            <w:r w:rsidRPr="00785D97">
              <w:rPr>
                <w:rFonts w:asciiTheme="majorHAnsi" w:hAnsiTheme="majorHAnsi" w:cstheme="majorHAnsi"/>
                <w:b/>
                <w:bCs/>
                <w:lang w:val="en-US"/>
              </w:rPr>
              <w:t>vui mừng,</w:t>
            </w:r>
            <w:r w:rsidRPr="00785D97">
              <w:rPr>
                <w:rFonts w:asciiTheme="majorHAnsi" w:hAnsiTheme="majorHAnsi" w:cstheme="majorHAnsi"/>
                <w:lang w:val="en-US"/>
              </w:rPr>
              <w:t xml:space="preserve"> hạnh phúc trước sự đổi thay của cuộc sống mới; </w:t>
            </w:r>
            <w:r w:rsidRPr="00785D97">
              <w:rPr>
                <w:rFonts w:asciiTheme="majorHAnsi" w:hAnsiTheme="majorHAnsi" w:cstheme="majorHAnsi"/>
                <w:b/>
                <w:bCs/>
                <w:lang w:val="en-US"/>
              </w:rPr>
              <w:t>niềm tin và hy vọng</w:t>
            </w:r>
            <w:r w:rsidRPr="00785D97">
              <w:rPr>
                <w:rFonts w:asciiTheme="majorHAnsi" w:hAnsiTheme="majorHAnsi" w:cstheme="majorHAnsi"/>
                <w:lang w:val="en-US"/>
              </w:rPr>
              <w:t xml:space="preserve"> vào tương lai trên vùng đất sông Thương</w:t>
            </w:r>
          </w:p>
          <w:p w14:paraId="15948CDC"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 Nhận xét (0,25)</w:t>
            </w:r>
          </w:p>
          <w:p w14:paraId="7EEC812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lastRenderedPageBreak/>
              <w:t>- Mạch cảm xúc của đoạn thơ thể hiện tinh cảm chân thành, tha thiết, tấm lòng gắn bó với sông Thương; tình yêu quê hương, đất nước của tác giá. Đó là tỉnh cảm cao đẹp thiêng liêng, đáng trân trọng.</w:t>
            </w:r>
          </w:p>
          <w:p w14:paraId="5224907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Mạch cảm xúc của đoạn thơ vận động tự nhiên, linh hoạt theo trình tự thời gian từ nỗi nhớ, hoài niệm về quá khứ, lịch sử đến những rung động, xúc cảm ở thực tại.</w:t>
            </w:r>
          </w:p>
          <w:p w14:paraId="5FC6D51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(Chỉ cần 1 trong 2 ý là được 0,25 điểm)</w:t>
            </w:r>
          </w:p>
        </w:tc>
        <w:tc>
          <w:tcPr>
            <w:tcW w:w="854" w:type="dxa"/>
            <w:tcBorders>
              <w:top w:val="single" w:sz="4" w:space="0" w:color="auto"/>
              <w:left w:val="single" w:sz="4" w:space="0" w:color="auto"/>
              <w:bottom w:val="single" w:sz="4" w:space="0" w:color="auto"/>
              <w:right w:val="single" w:sz="4" w:space="0" w:color="auto"/>
            </w:tcBorders>
          </w:tcPr>
          <w:p w14:paraId="69EA6FA2" w14:textId="77777777" w:rsidR="00785D97" w:rsidRPr="00785D97" w:rsidRDefault="00785D97" w:rsidP="00785D97">
            <w:pPr>
              <w:spacing w:after="160" w:line="259" w:lineRule="auto"/>
              <w:rPr>
                <w:rFonts w:asciiTheme="majorHAnsi" w:hAnsiTheme="majorHAnsi" w:cstheme="majorHAnsi"/>
                <w:lang w:val="en-US"/>
              </w:rPr>
            </w:pPr>
          </w:p>
          <w:p w14:paraId="61C9793C" w14:textId="77777777" w:rsidR="00785D97" w:rsidRPr="00785D97" w:rsidRDefault="00785D97" w:rsidP="00785D97">
            <w:pPr>
              <w:spacing w:after="160" w:line="259" w:lineRule="auto"/>
              <w:rPr>
                <w:rFonts w:asciiTheme="majorHAnsi" w:hAnsiTheme="majorHAnsi" w:cstheme="majorHAnsi"/>
                <w:lang w:val="en-US"/>
              </w:rPr>
            </w:pPr>
          </w:p>
          <w:p w14:paraId="093CD568" w14:textId="77777777" w:rsidR="00785D97" w:rsidRPr="00785D97" w:rsidRDefault="00785D97" w:rsidP="00785D97">
            <w:pPr>
              <w:spacing w:after="160" w:line="259" w:lineRule="auto"/>
              <w:rPr>
                <w:rFonts w:asciiTheme="majorHAnsi" w:hAnsiTheme="majorHAnsi" w:cstheme="majorHAnsi"/>
                <w:lang w:val="en-US"/>
              </w:rPr>
            </w:pPr>
          </w:p>
          <w:p w14:paraId="7DD3ABC1" w14:textId="77777777" w:rsidR="00785D97" w:rsidRPr="00785D97" w:rsidRDefault="00785D97" w:rsidP="00785D97">
            <w:pPr>
              <w:spacing w:after="160" w:line="259" w:lineRule="auto"/>
              <w:rPr>
                <w:rFonts w:asciiTheme="majorHAnsi" w:hAnsiTheme="majorHAnsi" w:cstheme="majorHAnsi"/>
                <w:lang w:val="en-US"/>
              </w:rPr>
            </w:pPr>
          </w:p>
          <w:p w14:paraId="3C70F510" w14:textId="77777777" w:rsidR="00785D97" w:rsidRPr="00785D97" w:rsidRDefault="00785D97" w:rsidP="00785D97">
            <w:pPr>
              <w:spacing w:after="160" w:line="259" w:lineRule="auto"/>
              <w:rPr>
                <w:rFonts w:asciiTheme="majorHAnsi" w:hAnsiTheme="majorHAnsi" w:cstheme="majorHAnsi"/>
                <w:lang w:val="en-US"/>
              </w:rPr>
            </w:pPr>
          </w:p>
          <w:p w14:paraId="54763AA8" w14:textId="77777777" w:rsidR="00785D97" w:rsidRPr="00785D97" w:rsidRDefault="00785D97" w:rsidP="00785D97">
            <w:pPr>
              <w:spacing w:after="160" w:line="259" w:lineRule="auto"/>
              <w:rPr>
                <w:rFonts w:asciiTheme="majorHAnsi" w:hAnsiTheme="majorHAnsi" w:cstheme="majorHAnsi"/>
                <w:lang w:val="en-US"/>
              </w:rPr>
            </w:pPr>
          </w:p>
          <w:p w14:paraId="56B522AF" w14:textId="77777777" w:rsidR="00785D97" w:rsidRPr="00785D97" w:rsidRDefault="00785D97" w:rsidP="00785D97">
            <w:pPr>
              <w:spacing w:after="160" w:line="259" w:lineRule="auto"/>
              <w:rPr>
                <w:rFonts w:asciiTheme="majorHAnsi" w:hAnsiTheme="majorHAnsi" w:cstheme="majorHAnsi"/>
                <w:lang w:val="en-US"/>
              </w:rPr>
            </w:pPr>
          </w:p>
          <w:p w14:paraId="7E0083BD" w14:textId="77777777" w:rsidR="00785D97" w:rsidRPr="00785D97" w:rsidRDefault="00785D97" w:rsidP="00785D97">
            <w:pPr>
              <w:spacing w:after="160" w:line="259" w:lineRule="auto"/>
              <w:rPr>
                <w:rFonts w:asciiTheme="majorHAnsi" w:hAnsiTheme="majorHAnsi" w:cstheme="majorHAnsi"/>
                <w:lang w:val="en-US"/>
              </w:rPr>
            </w:pPr>
          </w:p>
          <w:p w14:paraId="74CAE6A3" w14:textId="77777777" w:rsidR="00785D97" w:rsidRPr="00785D97" w:rsidRDefault="00785D97" w:rsidP="00785D97">
            <w:pPr>
              <w:spacing w:after="160" w:line="259" w:lineRule="auto"/>
              <w:rPr>
                <w:rFonts w:asciiTheme="majorHAnsi" w:hAnsiTheme="majorHAnsi" w:cstheme="majorHAnsi"/>
                <w:lang w:val="en-US"/>
              </w:rPr>
            </w:pPr>
          </w:p>
          <w:p w14:paraId="26FEFA8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1,0</w:t>
            </w:r>
          </w:p>
        </w:tc>
      </w:tr>
      <w:tr w:rsidR="00785D97" w:rsidRPr="00785D97" w14:paraId="0B4C5722"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3430DC12"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6426"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6C49D5D3"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đ</w:t>
            </w:r>
            <w:r w:rsidRPr="00785D97">
              <w:rPr>
                <w:rFonts w:asciiTheme="majorHAnsi" w:hAnsiTheme="majorHAnsi" w:cstheme="majorHAnsi"/>
                <w:b/>
                <w:bCs/>
                <w:lang w:val="en-US"/>
              </w:rPr>
              <w:t>. Diễn đạt</w:t>
            </w:r>
          </w:p>
          <w:p w14:paraId="679CFF8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Đảm bảo chuẩn chính tả, dùng từ, ngữ pháp tiếng Việt, liên kết câu trong đoạn văn</w:t>
            </w:r>
          </w:p>
        </w:tc>
        <w:tc>
          <w:tcPr>
            <w:tcW w:w="854" w:type="dxa"/>
            <w:tcBorders>
              <w:top w:val="single" w:sz="4" w:space="0" w:color="auto"/>
              <w:left w:val="single" w:sz="4" w:space="0" w:color="auto"/>
              <w:bottom w:val="single" w:sz="4" w:space="0" w:color="auto"/>
              <w:right w:val="single" w:sz="4" w:space="0" w:color="auto"/>
            </w:tcBorders>
            <w:hideMark/>
          </w:tcPr>
          <w:p w14:paraId="0D04C6D3"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716D4AA0"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0AB77BF6"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B4038"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7C7B727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b/>
                <w:bCs/>
                <w:lang w:val="en-US"/>
              </w:rPr>
              <w:t>e. Sáng tạo</w:t>
            </w:r>
            <w:r w:rsidRPr="00785D97">
              <w:rPr>
                <w:rFonts w:asciiTheme="majorHAnsi" w:hAnsiTheme="majorHAnsi" w:cstheme="majorHAnsi"/>
                <w:lang w:val="en-US"/>
              </w:rPr>
              <w:t>:</w:t>
            </w:r>
          </w:p>
          <w:p w14:paraId="26E436E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Thí sinh có cách sáng tạo trên các phương diện hình thức, dùng từ, diễn đạt, những suy nghĩ, kiến giải sâu sắc, mới mẻ, độc đáo.</w:t>
            </w:r>
          </w:p>
        </w:tc>
        <w:tc>
          <w:tcPr>
            <w:tcW w:w="854" w:type="dxa"/>
            <w:tcBorders>
              <w:top w:val="single" w:sz="4" w:space="0" w:color="auto"/>
              <w:left w:val="single" w:sz="4" w:space="0" w:color="auto"/>
              <w:bottom w:val="single" w:sz="4" w:space="0" w:color="auto"/>
              <w:right w:val="single" w:sz="4" w:space="0" w:color="auto"/>
            </w:tcBorders>
            <w:hideMark/>
          </w:tcPr>
          <w:p w14:paraId="1C1BCBF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1A5D9009" w14:textId="77777777" w:rsidTr="00785D97">
        <w:tc>
          <w:tcPr>
            <w:tcW w:w="851" w:type="dxa"/>
            <w:vMerge w:val="restart"/>
            <w:tcBorders>
              <w:top w:val="single" w:sz="4" w:space="0" w:color="auto"/>
              <w:left w:val="single" w:sz="4" w:space="0" w:color="auto"/>
              <w:bottom w:val="single" w:sz="4" w:space="0" w:color="auto"/>
              <w:right w:val="single" w:sz="4" w:space="0" w:color="auto"/>
            </w:tcBorders>
          </w:tcPr>
          <w:p w14:paraId="08D4D24A"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hideMark/>
          </w:tcPr>
          <w:p w14:paraId="6794259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2</w:t>
            </w:r>
          </w:p>
        </w:tc>
        <w:tc>
          <w:tcPr>
            <w:tcW w:w="7645" w:type="dxa"/>
            <w:tcBorders>
              <w:top w:val="single" w:sz="4" w:space="0" w:color="auto"/>
              <w:left w:val="single" w:sz="4" w:space="0" w:color="auto"/>
              <w:bottom w:val="single" w:sz="4" w:space="0" w:color="auto"/>
              <w:right w:val="single" w:sz="4" w:space="0" w:color="auto"/>
            </w:tcBorders>
            <w:hideMark/>
          </w:tcPr>
          <w:p w14:paraId="39730159"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Viết bài văn nghị luận trình bày suy nghĩ về nỗi sợ hãi của con người và để xuất giải pháp để vượt qua nỗi sợ  hãi.</w:t>
            </w:r>
          </w:p>
        </w:tc>
        <w:tc>
          <w:tcPr>
            <w:tcW w:w="854" w:type="dxa"/>
            <w:tcBorders>
              <w:top w:val="single" w:sz="4" w:space="0" w:color="auto"/>
              <w:left w:val="single" w:sz="4" w:space="0" w:color="auto"/>
              <w:bottom w:val="single" w:sz="4" w:space="0" w:color="auto"/>
              <w:right w:val="single" w:sz="4" w:space="0" w:color="auto"/>
            </w:tcBorders>
            <w:hideMark/>
          </w:tcPr>
          <w:p w14:paraId="0C0797F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4,0</w:t>
            </w:r>
          </w:p>
        </w:tc>
      </w:tr>
      <w:tr w:rsidR="00785D97" w:rsidRPr="00785D97" w14:paraId="05F09AF2"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126B70AE" w14:textId="77777777" w:rsidR="00785D97" w:rsidRPr="00785D97" w:rsidRDefault="00785D97" w:rsidP="00785D97">
            <w:pPr>
              <w:spacing w:after="160" w:line="259" w:lineRule="auto"/>
              <w:rPr>
                <w:rFonts w:asciiTheme="majorHAnsi" w:hAnsiTheme="majorHAnsi" w:cstheme="majorHAnsi"/>
                <w:lang w:val="en-US"/>
              </w:rPr>
            </w:pPr>
          </w:p>
        </w:tc>
        <w:tc>
          <w:tcPr>
            <w:tcW w:w="993" w:type="dxa"/>
            <w:vMerge w:val="restart"/>
            <w:tcBorders>
              <w:top w:val="single" w:sz="4" w:space="0" w:color="auto"/>
              <w:left w:val="single" w:sz="4" w:space="0" w:color="auto"/>
              <w:bottom w:val="single" w:sz="4" w:space="0" w:color="auto"/>
              <w:right w:val="single" w:sz="4" w:space="0" w:color="auto"/>
            </w:tcBorders>
          </w:tcPr>
          <w:p w14:paraId="3ECE7AA9"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124468C2"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b/>
                <w:bCs/>
                <w:lang w:val="en-US"/>
              </w:rPr>
              <w:t>a. Bảo đảm bổ cục của bài văn nghị luận</w:t>
            </w:r>
            <w:r w:rsidRPr="00785D97">
              <w:rPr>
                <w:rFonts w:asciiTheme="majorHAnsi" w:hAnsiTheme="majorHAnsi" w:cstheme="majorHAnsi"/>
                <w:lang w:val="en-US"/>
              </w:rPr>
              <w:t>:</w:t>
            </w:r>
          </w:p>
          <w:p w14:paraId="6573994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Triển khai được bải văn theo bố cục ba phần: mở - thân - kết</w:t>
            </w:r>
          </w:p>
        </w:tc>
        <w:tc>
          <w:tcPr>
            <w:tcW w:w="854" w:type="dxa"/>
            <w:tcBorders>
              <w:top w:val="single" w:sz="4" w:space="0" w:color="auto"/>
              <w:left w:val="single" w:sz="4" w:space="0" w:color="auto"/>
              <w:bottom w:val="single" w:sz="4" w:space="0" w:color="auto"/>
              <w:right w:val="single" w:sz="4" w:space="0" w:color="auto"/>
            </w:tcBorders>
            <w:hideMark/>
          </w:tcPr>
          <w:p w14:paraId="1ECBA7C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6F831F8B"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7A74EFFB"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679E"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49BF06EB"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b. Xác định đúng vấn đề nghị luận</w:t>
            </w:r>
          </w:p>
          <w:p w14:paraId="40793C3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Những tác động tiêu cực của nỗi sợ hãi đến cuộc sống con người và đề xuất giải pháp để vượt qua nỗi sợ hãi.</w:t>
            </w:r>
          </w:p>
        </w:tc>
        <w:tc>
          <w:tcPr>
            <w:tcW w:w="854" w:type="dxa"/>
            <w:tcBorders>
              <w:top w:val="single" w:sz="4" w:space="0" w:color="auto"/>
              <w:left w:val="single" w:sz="4" w:space="0" w:color="auto"/>
              <w:bottom w:val="single" w:sz="4" w:space="0" w:color="auto"/>
              <w:right w:val="single" w:sz="4" w:space="0" w:color="auto"/>
            </w:tcBorders>
          </w:tcPr>
          <w:p w14:paraId="0607D17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p w14:paraId="74FB80A5" w14:textId="77777777" w:rsidR="00785D97" w:rsidRPr="00785D97" w:rsidRDefault="00785D97" w:rsidP="00785D97">
            <w:pPr>
              <w:spacing w:after="160" w:line="259" w:lineRule="auto"/>
              <w:rPr>
                <w:rFonts w:asciiTheme="majorHAnsi" w:hAnsiTheme="majorHAnsi" w:cstheme="majorHAnsi"/>
                <w:lang w:val="en-US"/>
              </w:rPr>
            </w:pPr>
          </w:p>
        </w:tc>
      </w:tr>
      <w:tr w:rsidR="00785D97" w:rsidRPr="00785D97" w14:paraId="1581FA2F"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145DFD07"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ADD0"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1ED8EE37"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c. Viết được bài văn nghị luận đảm bảo các yêu cầu:</w:t>
            </w:r>
          </w:p>
          <w:p w14:paraId="03376BF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Lựa chọn được các thao tác lập luận phù hợp; kết hợp nhuẫn nhuyễn lí lẽ và bằng chứng; trình bày được hệ thống ý phù hợp theo bố cục ba phần của bải văn nghi luận. Có thể triển khai theo hướng sau:</w:t>
            </w:r>
          </w:p>
        </w:tc>
        <w:tc>
          <w:tcPr>
            <w:tcW w:w="854" w:type="dxa"/>
            <w:tcBorders>
              <w:top w:val="single" w:sz="4" w:space="0" w:color="auto"/>
              <w:left w:val="single" w:sz="4" w:space="0" w:color="auto"/>
              <w:bottom w:val="single" w:sz="4" w:space="0" w:color="auto"/>
              <w:right w:val="single" w:sz="4" w:space="0" w:color="auto"/>
            </w:tcBorders>
          </w:tcPr>
          <w:p w14:paraId="00353D6C" w14:textId="77777777" w:rsidR="00785D97" w:rsidRPr="00785D97" w:rsidRDefault="00785D97" w:rsidP="00785D97">
            <w:pPr>
              <w:spacing w:after="160" w:line="259" w:lineRule="auto"/>
              <w:rPr>
                <w:rFonts w:asciiTheme="majorHAnsi" w:hAnsiTheme="majorHAnsi" w:cstheme="majorHAnsi"/>
                <w:lang w:val="en-US"/>
              </w:rPr>
            </w:pPr>
          </w:p>
        </w:tc>
      </w:tr>
      <w:tr w:rsidR="00785D97" w:rsidRPr="00785D97" w14:paraId="5E07DA37"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36678C0D"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9408"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3C5FD16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*Phân tích vấn đề: </w:t>
            </w:r>
          </w:p>
          <w:p w14:paraId="42F1DFE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Giải thích: sợ hãi là trạng thái tâm lý tiêu cực của con người khi đối mặt với những điều bất an trong cuộc sống</w:t>
            </w:r>
          </w:p>
          <w:p w14:paraId="54272EDB"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-Biểu hiện: sợ sệt, lo lắng, hoàng loạn, rụt rè, không dám hành động.</w:t>
            </w:r>
          </w:p>
          <w:p w14:paraId="7E3D5927"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w:t>
            </w:r>
            <w:r w:rsidRPr="00785D97">
              <w:rPr>
                <w:rFonts w:asciiTheme="majorHAnsi" w:hAnsiTheme="majorHAnsi" w:cstheme="majorHAnsi"/>
                <w:b/>
                <w:bCs/>
                <w:lang w:val="en-US"/>
              </w:rPr>
              <w:t>Giải thích và biểu hiện được 0,25 điểm)</w:t>
            </w:r>
          </w:p>
          <w:p w14:paraId="129225F5"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 Nguyên nhân: đo những tác động từ bên ngoài, từ những suy nghĩ bên trong mỗi người</w:t>
            </w:r>
            <w:r w:rsidRPr="00785D97">
              <w:rPr>
                <w:rFonts w:asciiTheme="majorHAnsi" w:hAnsiTheme="majorHAnsi" w:cstheme="majorHAnsi"/>
                <w:b/>
                <w:bCs/>
                <w:lang w:val="en-US"/>
              </w:rPr>
              <w:t>. (0,5 điểm)</w:t>
            </w:r>
          </w:p>
          <w:p w14:paraId="0BC6D3FE"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lang w:val="en-US"/>
              </w:rPr>
              <w:t>- Tác động tiêu cực của nổi sợ hãi</w:t>
            </w:r>
            <w:r w:rsidRPr="00785D97">
              <w:rPr>
                <w:rFonts w:asciiTheme="majorHAnsi" w:hAnsiTheme="majorHAnsi" w:cstheme="majorHAnsi"/>
                <w:b/>
                <w:bCs/>
                <w:lang w:val="en-US"/>
              </w:rPr>
              <w:t>: (0,5 điểm)</w:t>
            </w:r>
          </w:p>
          <w:p w14:paraId="65BF5C49"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Với cá nhân: ảnh hưởng đến cả thể chất và tinh thần. chủ ra 2 </w:t>
            </w:r>
          </w:p>
          <w:p w14:paraId="79445261"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Với tập thê: kìm hãm sự sáng tạo, phát triển và sức mạnh đoàn kết.</w:t>
            </w:r>
          </w:p>
        </w:tc>
        <w:tc>
          <w:tcPr>
            <w:tcW w:w="854" w:type="dxa"/>
            <w:tcBorders>
              <w:top w:val="single" w:sz="4" w:space="0" w:color="auto"/>
              <w:left w:val="single" w:sz="4" w:space="0" w:color="auto"/>
              <w:bottom w:val="single" w:sz="4" w:space="0" w:color="auto"/>
              <w:right w:val="single" w:sz="4" w:space="0" w:color="auto"/>
            </w:tcBorders>
            <w:hideMark/>
          </w:tcPr>
          <w:p w14:paraId="4D1948BA"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1,25</w:t>
            </w:r>
          </w:p>
        </w:tc>
      </w:tr>
      <w:tr w:rsidR="00785D97" w:rsidRPr="00785D97" w14:paraId="31BC296E"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6E4B573B"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57CF"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4D5B9743"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Đề xuất giải pháp:</w:t>
            </w:r>
          </w:p>
          <w:p w14:paraId="4DC6B0DE"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 Đối với bản thân mỗi người: </w:t>
            </w:r>
          </w:p>
          <w:p w14:paraId="5A7C121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lastRenderedPageBreak/>
              <w:t>+ Nhân thức được tác hại nhiều mặt của nỗi sợ hãi và sự cần thiết phải đổi mặt,  vượt qua nó.</w:t>
            </w:r>
          </w:p>
          <w:p w14:paraId="64CE9CDF"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Tìm kiếm các giải pháp để vượt qua nỗi sợ: học tập, rèn luyện kỳ năng; tăng cường trải nghiệm; chia sẻ và nhờ sự trợ giúp từ người khác...</w:t>
            </w:r>
          </w:p>
          <w:p w14:paraId="656510C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Đối với gia đình: lắng nghe, chia sẻ; tư vấn tâm lý, giáo dục bản lĩnh; yêu thương, bảo vệ …người thân.</w:t>
            </w:r>
          </w:p>
          <w:p w14:paraId="714135C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Đối với xã hội: xây dựng môi trường sống lành mạnh, an toàn, vì con người...</w:t>
            </w:r>
          </w:p>
          <w:p w14:paraId="6DB8CF75" w14:textId="77777777" w:rsidR="00785D97" w:rsidRPr="00785D97" w:rsidRDefault="00785D97" w:rsidP="00785D97">
            <w:pPr>
              <w:spacing w:after="160" w:line="259" w:lineRule="auto"/>
              <w:rPr>
                <w:rFonts w:asciiTheme="majorHAnsi" w:hAnsiTheme="majorHAnsi" w:cstheme="majorHAnsi"/>
                <w:b/>
                <w:bCs/>
                <w:i/>
                <w:iCs/>
                <w:lang w:val="en-US"/>
              </w:rPr>
            </w:pPr>
            <w:r w:rsidRPr="00785D97">
              <w:rPr>
                <w:rFonts w:asciiTheme="majorHAnsi" w:hAnsiTheme="majorHAnsi" w:cstheme="majorHAnsi"/>
                <w:lang w:val="en-US"/>
              </w:rPr>
              <w:t>(</w:t>
            </w:r>
            <w:r w:rsidRPr="00785D97">
              <w:rPr>
                <w:rFonts w:asciiTheme="majorHAnsi" w:hAnsiTheme="majorHAnsi" w:cstheme="majorHAnsi"/>
                <w:i/>
                <w:iCs/>
                <w:lang w:val="en-US"/>
              </w:rPr>
              <w:t xml:space="preserve">HS nêu, phân tích thuyết phục 2 giải pháp trở lên được </w:t>
            </w:r>
            <w:r w:rsidRPr="00785D97">
              <w:rPr>
                <w:rFonts w:asciiTheme="majorHAnsi" w:hAnsiTheme="majorHAnsi" w:cstheme="majorHAnsi"/>
                <w:b/>
                <w:bCs/>
                <w:i/>
                <w:iCs/>
                <w:lang w:val="en-US"/>
              </w:rPr>
              <w:t>1,25 điểm</w:t>
            </w:r>
          </w:p>
          <w:p w14:paraId="65FBB64F" w14:textId="77777777" w:rsidR="00785D97" w:rsidRPr="00785D97" w:rsidRDefault="00785D97" w:rsidP="00785D97">
            <w:pPr>
              <w:spacing w:after="160" w:line="259" w:lineRule="auto"/>
              <w:rPr>
                <w:rFonts w:asciiTheme="majorHAnsi" w:hAnsiTheme="majorHAnsi" w:cstheme="majorHAnsi"/>
                <w:i/>
                <w:iCs/>
                <w:lang w:val="en-US"/>
              </w:rPr>
            </w:pPr>
            <w:r w:rsidRPr="00785D97">
              <w:rPr>
                <w:rFonts w:asciiTheme="majorHAnsi" w:hAnsiTheme="majorHAnsi" w:cstheme="majorHAnsi"/>
                <w:i/>
                <w:iCs/>
                <w:lang w:val="en-US"/>
              </w:rPr>
              <w:t xml:space="preserve">-HS nêu, phân tích thuyết phục 01 giải pháp và liệt kê được  tên giải pháp khác </w:t>
            </w:r>
            <w:r w:rsidRPr="00785D97">
              <w:rPr>
                <w:rFonts w:asciiTheme="majorHAnsi" w:hAnsiTheme="majorHAnsi" w:cstheme="majorHAnsi"/>
                <w:b/>
                <w:bCs/>
                <w:i/>
                <w:iCs/>
                <w:lang w:val="en-US"/>
              </w:rPr>
              <w:t>được 0,75-&gt; 1 điểm</w:t>
            </w:r>
          </w:p>
          <w:p w14:paraId="048DE9D1" w14:textId="77777777" w:rsidR="00785D97" w:rsidRPr="00785D97" w:rsidRDefault="00785D97" w:rsidP="00785D97">
            <w:pPr>
              <w:spacing w:after="160" w:line="259" w:lineRule="auto"/>
              <w:rPr>
                <w:rFonts w:asciiTheme="majorHAnsi" w:hAnsiTheme="majorHAnsi" w:cstheme="majorHAnsi"/>
                <w:i/>
                <w:iCs/>
                <w:lang w:val="en-US"/>
              </w:rPr>
            </w:pPr>
            <w:r w:rsidRPr="00785D97">
              <w:rPr>
                <w:rFonts w:asciiTheme="majorHAnsi" w:hAnsiTheme="majorHAnsi" w:cstheme="majorHAnsi"/>
                <w:i/>
                <w:iCs/>
                <w:lang w:val="en-US"/>
              </w:rPr>
              <w:t xml:space="preserve">-HS chỉ liệt kê tên các giải pháp mà không phân tích thì </w:t>
            </w:r>
            <w:r w:rsidRPr="00785D97">
              <w:rPr>
                <w:rFonts w:asciiTheme="majorHAnsi" w:hAnsiTheme="majorHAnsi" w:cstheme="majorHAnsi"/>
                <w:b/>
                <w:bCs/>
                <w:i/>
                <w:iCs/>
                <w:lang w:val="en-US"/>
              </w:rPr>
              <w:t>được 0,5 điểm)</w:t>
            </w:r>
          </w:p>
        </w:tc>
        <w:tc>
          <w:tcPr>
            <w:tcW w:w="854" w:type="dxa"/>
            <w:tcBorders>
              <w:top w:val="single" w:sz="4" w:space="0" w:color="auto"/>
              <w:left w:val="single" w:sz="4" w:space="0" w:color="auto"/>
              <w:bottom w:val="single" w:sz="4" w:space="0" w:color="auto"/>
              <w:right w:val="single" w:sz="4" w:space="0" w:color="auto"/>
            </w:tcBorders>
            <w:hideMark/>
          </w:tcPr>
          <w:p w14:paraId="534FA6BB"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lastRenderedPageBreak/>
              <w:t>1,25</w:t>
            </w:r>
          </w:p>
        </w:tc>
      </w:tr>
      <w:tr w:rsidR="00785D97" w:rsidRPr="00785D97" w14:paraId="3832D8B1"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1A8E1E1B"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ADAD"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1584A4B6"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Mở rộng - liên hệ</w:t>
            </w:r>
          </w:p>
          <w:p w14:paraId="1CAF8BF2"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Bác bỏ quan điểm trái chiều. (nếu có) </w:t>
            </w:r>
          </w:p>
          <w:p w14:paraId="159894BD"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-Nhìn nhận vấn đề từ góc độ khác: thấy giá trị của nỗi sợ trong một số trường hợp.</w:t>
            </w:r>
          </w:p>
          <w:p w14:paraId="198ED7A0"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Khẳng định ý nghĩa của việc vượt qua nỗi sợ hãi, liên hệ bản thân</w:t>
            </w:r>
          </w:p>
          <w:p w14:paraId="17F2DB1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 xml:space="preserve"> - Rút ra bài học nhận thức và hành động phù hợp.</w:t>
            </w:r>
          </w:p>
          <w:p w14:paraId="5ACC8DA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w:t>
            </w:r>
            <w:r w:rsidRPr="00785D97">
              <w:rPr>
                <w:rFonts w:asciiTheme="majorHAnsi" w:hAnsiTheme="majorHAnsi" w:cstheme="majorHAnsi"/>
                <w:i/>
                <w:iCs/>
                <w:lang w:val="en-US"/>
              </w:rPr>
              <w:t>có 01 ý được 0,25 điểm; 02 ý được 0,5 điểm</w:t>
            </w:r>
            <w:r w:rsidRPr="00785D97">
              <w:rPr>
                <w:rFonts w:asciiTheme="majorHAnsi" w:hAnsiTheme="majorHAnsi" w:cstheme="majorHAnsi"/>
                <w:lang w:val="en-US"/>
              </w:rPr>
              <w:t>)</w:t>
            </w:r>
          </w:p>
        </w:tc>
        <w:tc>
          <w:tcPr>
            <w:tcW w:w="854" w:type="dxa"/>
            <w:tcBorders>
              <w:top w:val="single" w:sz="4" w:space="0" w:color="auto"/>
              <w:left w:val="single" w:sz="4" w:space="0" w:color="auto"/>
              <w:bottom w:val="single" w:sz="4" w:space="0" w:color="auto"/>
              <w:right w:val="single" w:sz="4" w:space="0" w:color="auto"/>
            </w:tcBorders>
            <w:hideMark/>
          </w:tcPr>
          <w:p w14:paraId="7463EAC7"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0,5</w:t>
            </w:r>
          </w:p>
        </w:tc>
      </w:tr>
      <w:tr w:rsidR="00785D97" w:rsidRPr="00785D97" w14:paraId="22B160AD"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11AFD6A5"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3157"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64D38F53"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d. Diễn đạt:</w:t>
            </w:r>
          </w:p>
          <w:p w14:paraId="232E5040"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Đảm bảo chuẩn chính tả, dùng từ, ngữ pháp tiếng Việt và liên kết văn bản</w:t>
            </w:r>
          </w:p>
          <w:p w14:paraId="42C96CB5"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(Mắc từ 15 lỗi trở lên sẽ không được điểm diễn đạt)</w:t>
            </w:r>
          </w:p>
        </w:tc>
        <w:tc>
          <w:tcPr>
            <w:tcW w:w="854" w:type="dxa"/>
            <w:tcBorders>
              <w:top w:val="single" w:sz="4" w:space="0" w:color="auto"/>
              <w:left w:val="single" w:sz="4" w:space="0" w:color="auto"/>
              <w:bottom w:val="single" w:sz="4" w:space="0" w:color="auto"/>
              <w:right w:val="single" w:sz="4" w:space="0" w:color="auto"/>
            </w:tcBorders>
            <w:hideMark/>
          </w:tcPr>
          <w:p w14:paraId="445C443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3AFB32E1" w14:textId="77777777" w:rsidTr="00785D97">
        <w:tc>
          <w:tcPr>
            <w:tcW w:w="0" w:type="auto"/>
            <w:vMerge/>
            <w:tcBorders>
              <w:top w:val="single" w:sz="4" w:space="0" w:color="auto"/>
              <w:left w:val="single" w:sz="4" w:space="0" w:color="auto"/>
              <w:bottom w:val="single" w:sz="4" w:space="0" w:color="auto"/>
              <w:right w:val="single" w:sz="4" w:space="0" w:color="auto"/>
            </w:tcBorders>
            <w:vAlign w:val="center"/>
            <w:hideMark/>
          </w:tcPr>
          <w:p w14:paraId="09D681E7" w14:textId="77777777" w:rsidR="00785D97" w:rsidRPr="00785D97" w:rsidRDefault="00785D97" w:rsidP="00785D9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1F1D"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54B044BF"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e.Sáng tạo</w:t>
            </w:r>
          </w:p>
          <w:p w14:paraId="094A297C"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Thể hiện suy nghĩ riếng, sâu sắc về vấn đề nghị luận; hình thức bài viết độc đáo; có cách diễn đạt mới mẻ, sinh động, hắp dẫn....</w:t>
            </w:r>
          </w:p>
        </w:tc>
        <w:tc>
          <w:tcPr>
            <w:tcW w:w="854" w:type="dxa"/>
            <w:tcBorders>
              <w:top w:val="single" w:sz="4" w:space="0" w:color="auto"/>
              <w:left w:val="single" w:sz="4" w:space="0" w:color="auto"/>
              <w:bottom w:val="single" w:sz="4" w:space="0" w:color="auto"/>
              <w:right w:val="single" w:sz="4" w:space="0" w:color="auto"/>
            </w:tcBorders>
            <w:hideMark/>
          </w:tcPr>
          <w:p w14:paraId="7D262234" w14:textId="77777777" w:rsidR="00785D97" w:rsidRPr="00785D97" w:rsidRDefault="00785D97" w:rsidP="00785D97">
            <w:pPr>
              <w:spacing w:after="160" w:line="259" w:lineRule="auto"/>
              <w:rPr>
                <w:rFonts w:asciiTheme="majorHAnsi" w:hAnsiTheme="majorHAnsi" w:cstheme="majorHAnsi"/>
                <w:lang w:val="en-US"/>
              </w:rPr>
            </w:pPr>
            <w:r w:rsidRPr="00785D97">
              <w:rPr>
                <w:rFonts w:asciiTheme="majorHAnsi" w:hAnsiTheme="majorHAnsi" w:cstheme="majorHAnsi"/>
                <w:lang w:val="en-US"/>
              </w:rPr>
              <w:t>0,25</w:t>
            </w:r>
          </w:p>
        </w:tc>
      </w:tr>
      <w:tr w:rsidR="00785D97" w:rsidRPr="00785D97" w14:paraId="458EBA40" w14:textId="77777777" w:rsidTr="00785D97">
        <w:tc>
          <w:tcPr>
            <w:tcW w:w="851" w:type="dxa"/>
            <w:tcBorders>
              <w:top w:val="single" w:sz="4" w:space="0" w:color="auto"/>
              <w:left w:val="single" w:sz="4" w:space="0" w:color="auto"/>
              <w:bottom w:val="single" w:sz="4" w:space="0" w:color="auto"/>
              <w:right w:val="single" w:sz="4" w:space="0" w:color="auto"/>
            </w:tcBorders>
          </w:tcPr>
          <w:p w14:paraId="51DBC3AB" w14:textId="77777777" w:rsidR="00785D97" w:rsidRPr="00785D97" w:rsidRDefault="00785D97" w:rsidP="00785D97">
            <w:pPr>
              <w:spacing w:after="160" w:line="259" w:lineRule="auto"/>
              <w:rPr>
                <w:rFonts w:asciiTheme="majorHAnsi" w:hAnsiTheme="majorHAnsi" w:cstheme="majorHAnsi"/>
                <w:lang w:val="en-US"/>
              </w:rPr>
            </w:pPr>
          </w:p>
        </w:tc>
        <w:tc>
          <w:tcPr>
            <w:tcW w:w="993" w:type="dxa"/>
            <w:tcBorders>
              <w:top w:val="single" w:sz="4" w:space="0" w:color="auto"/>
              <w:left w:val="single" w:sz="4" w:space="0" w:color="auto"/>
              <w:bottom w:val="single" w:sz="4" w:space="0" w:color="auto"/>
              <w:right w:val="single" w:sz="4" w:space="0" w:color="auto"/>
            </w:tcBorders>
          </w:tcPr>
          <w:p w14:paraId="76EE6078" w14:textId="77777777" w:rsidR="00785D97" w:rsidRPr="00785D97" w:rsidRDefault="00785D97" w:rsidP="00785D97">
            <w:pPr>
              <w:spacing w:after="160" w:line="259" w:lineRule="auto"/>
              <w:rPr>
                <w:rFonts w:asciiTheme="majorHAnsi" w:hAnsiTheme="majorHAnsi" w:cstheme="majorHAnsi"/>
                <w:lang w:val="en-US"/>
              </w:rPr>
            </w:pPr>
          </w:p>
        </w:tc>
        <w:tc>
          <w:tcPr>
            <w:tcW w:w="7645" w:type="dxa"/>
            <w:tcBorders>
              <w:top w:val="single" w:sz="4" w:space="0" w:color="auto"/>
              <w:left w:val="single" w:sz="4" w:space="0" w:color="auto"/>
              <w:bottom w:val="single" w:sz="4" w:space="0" w:color="auto"/>
              <w:right w:val="single" w:sz="4" w:space="0" w:color="auto"/>
            </w:tcBorders>
            <w:hideMark/>
          </w:tcPr>
          <w:p w14:paraId="31F7C445" w14:textId="77777777" w:rsidR="00785D97" w:rsidRPr="00785D97" w:rsidRDefault="00785D97" w:rsidP="00785D97">
            <w:pPr>
              <w:spacing w:after="160" w:line="259" w:lineRule="auto"/>
              <w:rPr>
                <w:rFonts w:asciiTheme="majorHAnsi" w:hAnsiTheme="majorHAnsi" w:cstheme="majorHAnsi"/>
                <w:b/>
                <w:bCs/>
                <w:lang w:val="en-US"/>
              </w:rPr>
            </w:pPr>
            <w:r w:rsidRPr="00785D97">
              <w:rPr>
                <w:rFonts w:asciiTheme="majorHAnsi" w:hAnsiTheme="majorHAnsi" w:cstheme="majorHAnsi"/>
                <w:b/>
                <w:bCs/>
                <w:lang w:val="en-US"/>
              </w:rPr>
              <w:t>TỔNG ĐIỂM: 10,0 ĐIỂM</w:t>
            </w:r>
          </w:p>
        </w:tc>
        <w:tc>
          <w:tcPr>
            <w:tcW w:w="854" w:type="dxa"/>
            <w:tcBorders>
              <w:top w:val="single" w:sz="4" w:space="0" w:color="auto"/>
              <w:left w:val="single" w:sz="4" w:space="0" w:color="auto"/>
              <w:bottom w:val="single" w:sz="4" w:space="0" w:color="auto"/>
              <w:right w:val="single" w:sz="4" w:space="0" w:color="auto"/>
            </w:tcBorders>
          </w:tcPr>
          <w:p w14:paraId="09315B78" w14:textId="77777777" w:rsidR="00785D97" w:rsidRPr="00785D97" w:rsidRDefault="00785D97" w:rsidP="00785D97">
            <w:pPr>
              <w:spacing w:after="160" w:line="259" w:lineRule="auto"/>
              <w:rPr>
                <w:rFonts w:asciiTheme="majorHAnsi" w:hAnsiTheme="majorHAnsi" w:cstheme="majorHAnsi"/>
                <w:lang w:val="en-US"/>
              </w:rPr>
            </w:pPr>
          </w:p>
        </w:tc>
      </w:tr>
    </w:tbl>
    <w:p w14:paraId="35343DCB" w14:textId="41A4A683" w:rsidR="00ED40F6" w:rsidRPr="004A4501" w:rsidRDefault="00ED40F6">
      <w:pPr>
        <w:rPr>
          <w:rFonts w:asciiTheme="majorHAnsi" w:hAnsiTheme="majorHAnsi" w:cstheme="majorHAnsi"/>
          <w:lang w:val="en-US"/>
        </w:rPr>
      </w:pPr>
    </w:p>
    <w:sectPr w:rsidR="00ED40F6" w:rsidRPr="004A45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77720"/>
    <w:multiLevelType w:val="multilevel"/>
    <w:tmpl w:val="D75C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4C104D"/>
    <w:multiLevelType w:val="multilevel"/>
    <w:tmpl w:val="2DCA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963E9A"/>
    <w:multiLevelType w:val="multilevel"/>
    <w:tmpl w:val="C32A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CB5289"/>
    <w:multiLevelType w:val="multilevel"/>
    <w:tmpl w:val="2E98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507003"/>
    <w:multiLevelType w:val="multilevel"/>
    <w:tmpl w:val="097E6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8BD3956"/>
    <w:multiLevelType w:val="multilevel"/>
    <w:tmpl w:val="9078E4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E842BA"/>
    <w:multiLevelType w:val="multilevel"/>
    <w:tmpl w:val="3F3A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530061">
    <w:abstractNumId w:val="1"/>
  </w:num>
  <w:num w:numId="2" w16cid:durableId="904147042">
    <w:abstractNumId w:val="3"/>
  </w:num>
  <w:num w:numId="3" w16cid:durableId="1872451020">
    <w:abstractNumId w:val="4"/>
  </w:num>
  <w:num w:numId="4" w16cid:durableId="589893945">
    <w:abstractNumId w:val="2"/>
  </w:num>
  <w:num w:numId="5" w16cid:durableId="1393651530">
    <w:abstractNumId w:val="6"/>
  </w:num>
  <w:num w:numId="6" w16cid:durableId="645012350">
    <w:abstractNumId w:val="0"/>
  </w:num>
  <w:num w:numId="7" w16cid:durableId="20566567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6C"/>
    <w:rsid w:val="003C006D"/>
    <w:rsid w:val="004062B7"/>
    <w:rsid w:val="004A4501"/>
    <w:rsid w:val="00785D97"/>
    <w:rsid w:val="0079286C"/>
    <w:rsid w:val="007B35F3"/>
    <w:rsid w:val="00A766F7"/>
    <w:rsid w:val="00EB51E3"/>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A2F64"/>
  <w15:chartTrackingRefBased/>
  <w15:docId w15:val="{60DFD245-7FA2-4B7E-8BAC-4777C4F0B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286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9286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9286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79286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79286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7928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28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28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28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86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9286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9286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79286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79286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7928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8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8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86C"/>
    <w:rPr>
      <w:rFonts w:eastAsiaTheme="majorEastAsia" w:cstheme="majorBidi"/>
      <w:color w:val="272727" w:themeColor="text1" w:themeTint="D8"/>
    </w:rPr>
  </w:style>
  <w:style w:type="paragraph" w:styleId="Title">
    <w:name w:val="Title"/>
    <w:basedOn w:val="Normal"/>
    <w:next w:val="Normal"/>
    <w:link w:val="TitleChar"/>
    <w:uiPriority w:val="10"/>
    <w:qFormat/>
    <w:rsid w:val="007928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28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8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28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86C"/>
    <w:pPr>
      <w:spacing w:before="160"/>
      <w:jc w:val="center"/>
    </w:pPr>
    <w:rPr>
      <w:i/>
      <w:iCs/>
      <w:color w:val="404040" w:themeColor="text1" w:themeTint="BF"/>
    </w:rPr>
  </w:style>
  <w:style w:type="character" w:customStyle="1" w:styleId="QuoteChar">
    <w:name w:val="Quote Char"/>
    <w:basedOn w:val="DefaultParagraphFont"/>
    <w:link w:val="Quote"/>
    <w:uiPriority w:val="29"/>
    <w:rsid w:val="0079286C"/>
    <w:rPr>
      <w:i/>
      <w:iCs/>
      <w:color w:val="404040" w:themeColor="text1" w:themeTint="BF"/>
    </w:rPr>
  </w:style>
  <w:style w:type="paragraph" w:styleId="ListParagraph">
    <w:name w:val="List Paragraph"/>
    <w:basedOn w:val="Normal"/>
    <w:uiPriority w:val="34"/>
    <w:qFormat/>
    <w:rsid w:val="0079286C"/>
    <w:pPr>
      <w:ind w:left="720"/>
      <w:contextualSpacing/>
    </w:pPr>
  </w:style>
  <w:style w:type="character" w:styleId="IntenseEmphasis">
    <w:name w:val="Intense Emphasis"/>
    <w:basedOn w:val="DefaultParagraphFont"/>
    <w:uiPriority w:val="21"/>
    <w:qFormat/>
    <w:rsid w:val="0079286C"/>
    <w:rPr>
      <w:i/>
      <w:iCs/>
      <w:color w:val="2E74B5" w:themeColor="accent1" w:themeShade="BF"/>
    </w:rPr>
  </w:style>
  <w:style w:type="paragraph" w:styleId="IntenseQuote">
    <w:name w:val="Intense Quote"/>
    <w:basedOn w:val="Normal"/>
    <w:next w:val="Normal"/>
    <w:link w:val="IntenseQuoteChar"/>
    <w:uiPriority w:val="30"/>
    <w:qFormat/>
    <w:rsid w:val="0079286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9286C"/>
    <w:rPr>
      <w:i/>
      <w:iCs/>
      <w:color w:val="2E74B5" w:themeColor="accent1" w:themeShade="BF"/>
    </w:rPr>
  </w:style>
  <w:style w:type="character" w:styleId="IntenseReference">
    <w:name w:val="Intense Reference"/>
    <w:basedOn w:val="DefaultParagraphFont"/>
    <w:uiPriority w:val="32"/>
    <w:qFormat/>
    <w:rsid w:val="0079286C"/>
    <w:rPr>
      <w:b/>
      <w:bCs/>
      <w:smallCaps/>
      <w:color w:val="2E74B5" w:themeColor="accent1" w:themeShade="BF"/>
      <w:spacing w:val="5"/>
    </w:rPr>
  </w:style>
  <w:style w:type="table" w:styleId="TableGrid">
    <w:name w:val="Table Grid"/>
    <w:basedOn w:val="TableNormal"/>
    <w:uiPriority w:val="39"/>
    <w:rsid w:val="00785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99045">
      <w:bodyDiv w:val="1"/>
      <w:marLeft w:val="0"/>
      <w:marRight w:val="0"/>
      <w:marTop w:val="0"/>
      <w:marBottom w:val="0"/>
      <w:divBdr>
        <w:top w:val="none" w:sz="0" w:space="0" w:color="auto"/>
        <w:left w:val="none" w:sz="0" w:space="0" w:color="auto"/>
        <w:bottom w:val="none" w:sz="0" w:space="0" w:color="auto"/>
        <w:right w:val="none" w:sz="0" w:space="0" w:color="auto"/>
      </w:divBdr>
    </w:div>
    <w:div w:id="994141968">
      <w:bodyDiv w:val="1"/>
      <w:marLeft w:val="0"/>
      <w:marRight w:val="0"/>
      <w:marTop w:val="0"/>
      <w:marBottom w:val="0"/>
      <w:divBdr>
        <w:top w:val="none" w:sz="0" w:space="0" w:color="auto"/>
        <w:left w:val="none" w:sz="0" w:space="0" w:color="auto"/>
        <w:bottom w:val="none" w:sz="0" w:space="0" w:color="auto"/>
        <w:right w:val="none" w:sz="0" w:space="0" w:color="auto"/>
      </w:divBdr>
    </w:div>
    <w:div w:id="1002590933">
      <w:bodyDiv w:val="1"/>
      <w:marLeft w:val="0"/>
      <w:marRight w:val="0"/>
      <w:marTop w:val="0"/>
      <w:marBottom w:val="0"/>
      <w:divBdr>
        <w:top w:val="none" w:sz="0" w:space="0" w:color="auto"/>
        <w:left w:val="none" w:sz="0" w:space="0" w:color="auto"/>
        <w:bottom w:val="none" w:sz="0" w:space="0" w:color="auto"/>
        <w:right w:val="none" w:sz="0" w:space="0" w:color="auto"/>
      </w:divBdr>
    </w:div>
    <w:div w:id="1076169181">
      <w:bodyDiv w:val="1"/>
      <w:marLeft w:val="0"/>
      <w:marRight w:val="0"/>
      <w:marTop w:val="0"/>
      <w:marBottom w:val="0"/>
      <w:divBdr>
        <w:top w:val="none" w:sz="0" w:space="0" w:color="auto"/>
        <w:left w:val="none" w:sz="0" w:space="0" w:color="auto"/>
        <w:bottom w:val="none" w:sz="0" w:space="0" w:color="auto"/>
        <w:right w:val="none" w:sz="0" w:space="0" w:color="auto"/>
      </w:divBdr>
      <w:divsChild>
        <w:div w:id="869532934">
          <w:blockQuote w:val="1"/>
          <w:marLeft w:val="720"/>
          <w:marRight w:val="720"/>
          <w:marTop w:val="100"/>
          <w:marBottom w:val="100"/>
          <w:divBdr>
            <w:top w:val="none" w:sz="0" w:space="0" w:color="auto"/>
            <w:left w:val="none" w:sz="0" w:space="0" w:color="auto"/>
            <w:bottom w:val="none" w:sz="0" w:space="0" w:color="auto"/>
            <w:right w:val="none" w:sz="0" w:space="0" w:color="auto"/>
          </w:divBdr>
        </w:div>
        <w:div w:id="82451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31649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04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2889370">
      <w:bodyDiv w:val="1"/>
      <w:marLeft w:val="0"/>
      <w:marRight w:val="0"/>
      <w:marTop w:val="0"/>
      <w:marBottom w:val="0"/>
      <w:divBdr>
        <w:top w:val="none" w:sz="0" w:space="0" w:color="auto"/>
        <w:left w:val="none" w:sz="0" w:space="0" w:color="auto"/>
        <w:bottom w:val="none" w:sz="0" w:space="0" w:color="auto"/>
        <w:right w:val="none" w:sz="0" w:space="0" w:color="auto"/>
      </w:divBdr>
      <w:divsChild>
        <w:div w:id="710351176">
          <w:marLeft w:val="0"/>
          <w:marRight w:val="0"/>
          <w:marTop w:val="0"/>
          <w:marBottom w:val="0"/>
          <w:divBdr>
            <w:top w:val="none" w:sz="0" w:space="0" w:color="auto"/>
            <w:left w:val="none" w:sz="0" w:space="0" w:color="auto"/>
            <w:bottom w:val="none" w:sz="0" w:space="0" w:color="auto"/>
            <w:right w:val="none" w:sz="0" w:space="0" w:color="auto"/>
          </w:divBdr>
        </w:div>
      </w:divsChild>
    </w:div>
    <w:div w:id="1708290739">
      <w:bodyDiv w:val="1"/>
      <w:marLeft w:val="0"/>
      <w:marRight w:val="0"/>
      <w:marTop w:val="0"/>
      <w:marBottom w:val="0"/>
      <w:divBdr>
        <w:top w:val="none" w:sz="0" w:space="0" w:color="auto"/>
        <w:left w:val="none" w:sz="0" w:space="0" w:color="auto"/>
        <w:bottom w:val="none" w:sz="0" w:space="0" w:color="auto"/>
        <w:right w:val="none" w:sz="0" w:space="0" w:color="auto"/>
      </w:divBdr>
      <w:divsChild>
        <w:div w:id="1700428771">
          <w:marLeft w:val="0"/>
          <w:marRight w:val="0"/>
          <w:marTop w:val="0"/>
          <w:marBottom w:val="0"/>
          <w:divBdr>
            <w:top w:val="none" w:sz="0" w:space="0" w:color="auto"/>
            <w:left w:val="none" w:sz="0" w:space="0" w:color="auto"/>
            <w:bottom w:val="none" w:sz="0" w:space="0" w:color="auto"/>
            <w:right w:val="none" w:sz="0" w:space="0" w:color="auto"/>
          </w:divBdr>
        </w:div>
      </w:divsChild>
    </w:div>
    <w:div w:id="1719474845">
      <w:bodyDiv w:val="1"/>
      <w:marLeft w:val="0"/>
      <w:marRight w:val="0"/>
      <w:marTop w:val="0"/>
      <w:marBottom w:val="0"/>
      <w:divBdr>
        <w:top w:val="none" w:sz="0" w:space="0" w:color="auto"/>
        <w:left w:val="none" w:sz="0" w:space="0" w:color="auto"/>
        <w:bottom w:val="none" w:sz="0" w:space="0" w:color="auto"/>
        <w:right w:val="none" w:sz="0" w:space="0" w:color="auto"/>
      </w:divBdr>
      <w:divsChild>
        <w:div w:id="1284192477">
          <w:blockQuote w:val="1"/>
          <w:marLeft w:val="720"/>
          <w:marRight w:val="720"/>
          <w:marTop w:val="100"/>
          <w:marBottom w:val="100"/>
          <w:divBdr>
            <w:top w:val="none" w:sz="0" w:space="0" w:color="auto"/>
            <w:left w:val="none" w:sz="0" w:space="0" w:color="auto"/>
            <w:bottom w:val="none" w:sz="0" w:space="0" w:color="auto"/>
            <w:right w:val="none" w:sz="0" w:space="0" w:color="auto"/>
          </w:divBdr>
        </w:div>
        <w:div w:id="358629840">
          <w:blockQuote w:val="1"/>
          <w:marLeft w:val="720"/>
          <w:marRight w:val="720"/>
          <w:marTop w:val="100"/>
          <w:marBottom w:val="100"/>
          <w:divBdr>
            <w:top w:val="none" w:sz="0" w:space="0" w:color="auto"/>
            <w:left w:val="none" w:sz="0" w:space="0" w:color="auto"/>
            <w:bottom w:val="none" w:sz="0" w:space="0" w:color="auto"/>
            <w:right w:val="none" w:sz="0" w:space="0" w:color="auto"/>
          </w:divBdr>
        </w:div>
        <w:div w:id="1503282475">
          <w:blockQuote w:val="1"/>
          <w:marLeft w:val="720"/>
          <w:marRight w:val="720"/>
          <w:marTop w:val="100"/>
          <w:marBottom w:val="100"/>
          <w:divBdr>
            <w:top w:val="none" w:sz="0" w:space="0" w:color="auto"/>
            <w:left w:val="none" w:sz="0" w:space="0" w:color="auto"/>
            <w:bottom w:val="none" w:sz="0" w:space="0" w:color="auto"/>
            <w:right w:val="none" w:sz="0" w:space="0" w:color="auto"/>
          </w:divBdr>
        </w:div>
        <w:div w:id="840000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33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1403</Words>
  <Characters>7998</Characters>
  <Application>Microsoft Office Word</Application>
  <DocSecurity>0</DocSecurity>
  <Lines>66</Lines>
  <Paragraphs>18</Paragraphs>
  <ScaleCrop>false</ScaleCrop>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2025-06-14T09:00:00Z</dcterms:created>
  <dcterms:modified xsi:type="dcterms:W3CDTF">2025-07-06T09:29:00Z</dcterms:modified>
</cp:coreProperties>
</file>